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76E51" w14:textId="7EF47375" w:rsidR="002A7375" w:rsidRPr="004E508D" w:rsidRDefault="009E657D" w:rsidP="004E508D">
      <w:pPr>
        <w:jc w:val="center"/>
        <w:rPr>
          <w:rFonts w:cs="Tahoma"/>
          <w:b/>
        </w:rPr>
      </w:pPr>
      <w:r>
        <w:rPr>
          <w:rFonts w:cs="Tahoma"/>
          <w:b/>
        </w:rPr>
        <w:t>UŽDUOTIS</w:t>
      </w:r>
      <w:r w:rsidR="002663B8">
        <w:rPr>
          <w:rFonts w:cs="Tahoma"/>
          <w:b/>
        </w:rPr>
        <w:t xml:space="preserve">   </w:t>
      </w:r>
    </w:p>
    <w:p w14:paraId="76EFF788" w14:textId="77777777" w:rsidR="004E508D" w:rsidRDefault="004E508D">
      <w:pPr>
        <w:rPr>
          <w:rFonts w:cs="Tahoma"/>
        </w:rPr>
      </w:pPr>
    </w:p>
    <w:p w14:paraId="62312131" w14:textId="575E8748" w:rsidR="00841763" w:rsidRPr="00841763" w:rsidRDefault="00841763" w:rsidP="00841763">
      <w:pPr>
        <w:ind w:firstLine="567"/>
        <w:jc w:val="both"/>
        <w:rPr>
          <w:rFonts w:cstheme="minorHAnsi"/>
        </w:rPr>
      </w:pPr>
      <w:r w:rsidRPr="00841763">
        <w:rPr>
          <w:rFonts w:cstheme="minorHAnsi"/>
        </w:rPr>
        <w:t xml:space="preserve">Pateikti </w:t>
      </w:r>
      <w:r>
        <w:rPr>
          <w:rFonts w:cstheme="minorHAnsi"/>
        </w:rPr>
        <w:t>Valstybės įmonės Registrų centro</w:t>
      </w:r>
      <w:r w:rsidRPr="00841763">
        <w:rPr>
          <w:rFonts w:cstheme="minorHAnsi"/>
        </w:rPr>
        <w:t xml:space="preserve"> (toliau – </w:t>
      </w:r>
      <w:r>
        <w:rPr>
          <w:rFonts w:cstheme="minorHAnsi"/>
        </w:rPr>
        <w:t>Registrų centras, RC</w:t>
      </w:r>
      <w:r w:rsidR="00940A29">
        <w:rPr>
          <w:rFonts w:cstheme="minorHAnsi"/>
        </w:rPr>
        <w:t>, Įmonė</w:t>
      </w:r>
      <w:r w:rsidRPr="00841763">
        <w:rPr>
          <w:rFonts w:cstheme="minorHAnsi"/>
        </w:rPr>
        <w:t xml:space="preserve">) </w:t>
      </w:r>
      <w:r>
        <w:rPr>
          <w:rFonts w:cstheme="minorHAnsi"/>
        </w:rPr>
        <w:t>2</w:t>
      </w:r>
      <w:r w:rsidR="00F9437E">
        <w:rPr>
          <w:rFonts w:cstheme="minorHAnsi"/>
        </w:rPr>
        <w:t>7</w:t>
      </w:r>
      <w:r w:rsidRPr="00841763">
        <w:rPr>
          <w:rFonts w:cstheme="minorHAnsi"/>
        </w:rPr>
        <w:t>-ojo gimtadienio renginio (toliau – Renginys</w:t>
      </w:r>
      <w:r>
        <w:rPr>
          <w:rFonts w:cstheme="minorHAnsi"/>
        </w:rPr>
        <w:t>)</w:t>
      </w:r>
      <w:r w:rsidRPr="00841763">
        <w:rPr>
          <w:rFonts w:cstheme="minorHAnsi"/>
        </w:rPr>
        <w:t xml:space="preserve"> koncepciją.</w:t>
      </w:r>
    </w:p>
    <w:p w14:paraId="11D34160" w14:textId="1AB90233" w:rsidR="00841763" w:rsidRPr="00841763" w:rsidRDefault="00841763" w:rsidP="47953383">
      <w:pPr>
        <w:ind w:firstLine="567"/>
        <w:jc w:val="both"/>
      </w:pPr>
      <w:r w:rsidRPr="358EB478">
        <w:t>Renginio data ir laikas</w:t>
      </w:r>
      <w:r w:rsidR="00F9437E" w:rsidRPr="358EB478">
        <w:t>:</w:t>
      </w:r>
      <w:r w:rsidRPr="358EB478">
        <w:t xml:space="preserve"> 202</w:t>
      </w:r>
      <w:r w:rsidR="69AE62DA" w:rsidRPr="358EB478">
        <w:t>5</w:t>
      </w:r>
      <w:r w:rsidRPr="358EB478">
        <w:t xml:space="preserve"> m. rugpjūčio </w:t>
      </w:r>
      <w:r w:rsidR="344EBE07" w:rsidRPr="358EB478">
        <w:t>23 d.</w:t>
      </w:r>
      <w:r w:rsidRPr="358EB478">
        <w:t xml:space="preserve"> Renginio </w:t>
      </w:r>
      <w:r w:rsidR="76898CBC" w:rsidRPr="358EB478">
        <w:t xml:space="preserve">laikas </w:t>
      </w:r>
      <w:r w:rsidRPr="358EB478">
        <w:t xml:space="preserve">intervale nuo 11:00 iki 23:00 val. </w:t>
      </w:r>
    </w:p>
    <w:p w14:paraId="707FBAEA" w14:textId="55BD3A58" w:rsidR="00841763" w:rsidRPr="00841763" w:rsidRDefault="00841763" w:rsidP="65C4B084">
      <w:pPr>
        <w:ind w:firstLine="567"/>
        <w:jc w:val="both"/>
      </w:pPr>
      <w:r w:rsidRPr="65C4B084">
        <w:t>Dalyvių skaičius</w:t>
      </w:r>
      <w:r w:rsidR="00F9437E" w:rsidRPr="65C4B084">
        <w:t>:</w:t>
      </w:r>
      <w:r w:rsidRPr="65C4B084">
        <w:t xml:space="preserve"> </w:t>
      </w:r>
      <w:r w:rsidR="00940A29" w:rsidRPr="65C4B084">
        <w:t>Įmonėje</w:t>
      </w:r>
      <w:r w:rsidRPr="65C4B084">
        <w:t xml:space="preserve"> dirba ~</w:t>
      </w:r>
      <w:r w:rsidR="00940A29" w:rsidRPr="65C4B084">
        <w:t>1</w:t>
      </w:r>
      <w:r w:rsidR="679F9465" w:rsidRPr="65C4B084">
        <w:t>57</w:t>
      </w:r>
      <w:r w:rsidRPr="65C4B084">
        <w:t xml:space="preserve">0 darbuotojų, </w:t>
      </w:r>
      <w:r w:rsidR="00940A29" w:rsidRPr="65C4B084">
        <w:t>planuojamas renginio dalyvių skaičius apie 1000 žmonių.</w:t>
      </w:r>
    </w:p>
    <w:p w14:paraId="056F9793" w14:textId="24C89B11" w:rsidR="00841763" w:rsidRPr="00841763" w:rsidRDefault="00841763" w:rsidP="00841763">
      <w:pPr>
        <w:ind w:firstLine="567"/>
        <w:jc w:val="both"/>
        <w:rPr>
          <w:rFonts w:cstheme="minorHAnsi"/>
        </w:rPr>
      </w:pPr>
      <w:r w:rsidRPr="00841763">
        <w:rPr>
          <w:rFonts w:cstheme="minorHAnsi"/>
        </w:rPr>
        <w:t>Maksimalus renginio biudžetas (numatyta suma skirta tik užduoties atlikimui)</w:t>
      </w:r>
      <w:r w:rsidR="00F9437E">
        <w:rPr>
          <w:rFonts w:cstheme="minorHAnsi"/>
        </w:rPr>
        <w:t>:</w:t>
      </w:r>
      <w:r w:rsidRPr="00841763">
        <w:rPr>
          <w:rFonts w:cstheme="minorHAnsi"/>
        </w:rPr>
        <w:t xml:space="preserve"> 1</w:t>
      </w:r>
      <w:r w:rsidR="00940A29">
        <w:rPr>
          <w:rFonts w:cstheme="minorHAnsi"/>
        </w:rPr>
        <w:t>40</w:t>
      </w:r>
      <w:r w:rsidRPr="00841763">
        <w:rPr>
          <w:rFonts w:cstheme="minorHAnsi"/>
        </w:rPr>
        <w:t xml:space="preserve"> 000 EUR be PVM</w:t>
      </w:r>
      <w:r w:rsidR="00940A29">
        <w:rPr>
          <w:rFonts w:cstheme="minorHAnsi"/>
        </w:rPr>
        <w:t>.</w:t>
      </w:r>
    </w:p>
    <w:p w14:paraId="346AAD7A" w14:textId="342A6FF7" w:rsidR="00367F0B" w:rsidRPr="00F9437E" w:rsidRDefault="00367F0B" w:rsidP="00367F0B">
      <w:pPr>
        <w:rPr>
          <w:rFonts w:cs="Tahoma"/>
        </w:rPr>
      </w:pPr>
    </w:p>
    <w:p w14:paraId="5B163510" w14:textId="0E7D062D" w:rsidR="008E6860" w:rsidRPr="008E6860" w:rsidRDefault="00495FBA" w:rsidP="00495FBA">
      <w:pPr>
        <w:pStyle w:val="ListParagraph"/>
        <w:numPr>
          <w:ilvl w:val="0"/>
          <w:numId w:val="2"/>
        </w:numPr>
        <w:ind w:left="0" w:firstLine="709"/>
        <w:rPr>
          <w:rFonts w:cs="Tahoma"/>
          <w:b/>
          <w:bCs/>
        </w:rPr>
      </w:pPr>
      <w:r>
        <w:rPr>
          <w:rFonts w:cs="Tahoma"/>
          <w:b/>
          <w:bCs/>
        </w:rPr>
        <w:t>Įmonės aprašymas</w:t>
      </w:r>
    </w:p>
    <w:p w14:paraId="1E87284C" w14:textId="120DE65F" w:rsidR="00DD4A30" w:rsidRDefault="00DD4A30" w:rsidP="00DD4A30">
      <w:pPr>
        <w:ind w:firstLine="567"/>
        <w:jc w:val="both"/>
        <w:rPr>
          <w:rFonts w:cstheme="minorHAnsi"/>
        </w:rPr>
      </w:pPr>
      <w:r w:rsidRPr="00DD4A30">
        <w:rPr>
          <w:rFonts w:cstheme="minorHAnsi"/>
        </w:rPr>
        <w:t xml:space="preserve">Registrų centras – pagrindinių nacionalinių duomenų tvarkytojas ir pažangios valstybės bei visuomenės partneris, puoselėjantis šiuolaikišką, pozityvų ir abipusiu bendradarbiavimu grįstą santykį su visuomene ir suinteresuotomis šalimis. </w:t>
      </w:r>
      <w:r w:rsidR="00F9437E" w:rsidRPr="00F9437E">
        <w:rPr>
          <w:rFonts w:cstheme="minorHAnsi"/>
        </w:rPr>
        <w:t>Pradėjęs veikti kaip nekilnojamojo turto kadastro ir registro tvarkytojas, Registrų centras prie savo veiklos prijungė kitus svarbiausius šalies registrus ir šiai dienai tvarko 12 registrų, per dešimtį informacinių sistemų, o klientus aptarnauja 50 klientų aptarnavimo vietų.</w:t>
      </w:r>
      <w:r w:rsidRPr="00DD4A30">
        <w:rPr>
          <w:rFonts w:cstheme="minorHAnsi"/>
        </w:rPr>
        <w:t xml:space="preserve"> Pagrindinės Registrų centro veiklos yra registrų objektų registravimas ir duomenų teikimas.</w:t>
      </w:r>
      <w:r>
        <w:rPr>
          <w:rFonts w:cstheme="minorHAnsi"/>
        </w:rPr>
        <w:t xml:space="preserve"> </w:t>
      </w:r>
    </w:p>
    <w:p w14:paraId="7B8DF6CF" w14:textId="7BCC8B59" w:rsidR="00367F0B" w:rsidRPr="00E31566" w:rsidRDefault="00367F0B" w:rsidP="00DD4A30">
      <w:pPr>
        <w:ind w:firstLine="567"/>
        <w:jc w:val="both"/>
        <w:rPr>
          <w:rFonts w:cstheme="minorHAnsi"/>
        </w:rPr>
      </w:pPr>
      <w:r w:rsidRPr="00E31566">
        <w:rPr>
          <w:rFonts w:cstheme="minorHAnsi"/>
        </w:rPr>
        <w:t xml:space="preserve">Pagrindinis Registrų centro siekis – moderni, efektyviai veikianti valstybės įmonė, kuri įgyvendindama pažangius valdymo modelius, skaidriai ir atsakingai tenkina visuomenės interesus. </w:t>
      </w:r>
      <w:r>
        <w:rPr>
          <w:rFonts w:cstheme="minorHAnsi"/>
        </w:rPr>
        <w:t xml:space="preserve">Remiantis </w:t>
      </w:r>
      <w:hyperlink r:id="rId11" w:history="1">
        <w:r w:rsidRPr="00E85ED5">
          <w:t>Registrų centro 202</w:t>
        </w:r>
        <w:r w:rsidR="00DD4A30" w:rsidRPr="00E85ED5">
          <w:t>4</w:t>
        </w:r>
        <w:r w:rsidRPr="00E85ED5">
          <w:t xml:space="preserve"> – 202</w:t>
        </w:r>
        <w:r w:rsidR="00DD4A30" w:rsidRPr="00E85ED5">
          <w:t>7</w:t>
        </w:r>
        <w:r w:rsidRPr="00E85ED5">
          <w:t xml:space="preserve"> m.</w:t>
        </w:r>
        <w:r w:rsidR="00C7586A" w:rsidRPr="00E85ED5">
          <w:t xml:space="preserve"> veiklos</w:t>
        </w:r>
        <w:r w:rsidRPr="00E85ED5">
          <w:t xml:space="preserve"> strategija</w:t>
        </w:r>
      </w:hyperlink>
      <w:r w:rsidRPr="00E31566">
        <w:rPr>
          <w:rFonts w:cstheme="minorHAnsi"/>
        </w:rPr>
        <w:t xml:space="preserve"> (skelbiama interneto svetainėje adresu:</w:t>
      </w:r>
      <w:r w:rsidR="00C7586A" w:rsidRPr="00C7586A">
        <w:t xml:space="preserve"> </w:t>
      </w:r>
      <w:hyperlink r:id="rId12" w:history="1">
        <w:r w:rsidR="00E85ED5" w:rsidRPr="00495FBA">
          <w:rPr>
            <w:rStyle w:val="Hyperlink"/>
            <w:rFonts w:cstheme="minorHAnsi"/>
          </w:rPr>
          <w:t>https://bit.ly/3PIZJRZ</w:t>
        </w:r>
      </w:hyperlink>
      <w:r w:rsidRPr="00E31566">
        <w:rPr>
          <w:rFonts w:cstheme="minorHAnsi"/>
        </w:rPr>
        <w:t xml:space="preserve">) bei raštu dėl valstybės lūkesčių </w:t>
      </w:r>
      <w:r w:rsidR="00E85ED5">
        <w:rPr>
          <w:rFonts w:cstheme="minorHAnsi"/>
        </w:rPr>
        <w:t>V</w:t>
      </w:r>
      <w:r w:rsidRPr="00E31566">
        <w:rPr>
          <w:rFonts w:cstheme="minorHAnsi"/>
        </w:rPr>
        <w:t>alstybės įmonei Registrų centrui (skelbiama interneto svetainėje adresu:</w:t>
      </w:r>
      <w:r w:rsidR="00C7586A" w:rsidRPr="00C7586A">
        <w:t xml:space="preserve"> </w:t>
      </w:r>
      <w:hyperlink r:id="rId13" w:history="1">
        <w:r w:rsidR="00C7586A" w:rsidRPr="00C7586A">
          <w:rPr>
            <w:rStyle w:val="Hyperlink"/>
            <w:rFonts w:cstheme="minorHAnsi"/>
          </w:rPr>
          <w:t>https://bit.ly/41IXNg8</w:t>
        </w:r>
      </w:hyperlink>
      <w:r w:rsidRPr="00E31566">
        <w:rPr>
          <w:rFonts w:cstheme="minorHAnsi"/>
        </w:rPr>
        <w:t>)</w:t>
      </w:r>
      <w:r>
        <w:rPr>
          <w:rFonts w:cstheme="minorHAnsi"/>
        </w:rPr>
        <w:t xml:space="preserve">, įmonė siekia sustiprinti savo reputaciją bei </w:t>
      </w:r>
      <w:r w:rsidR="0099085D">
        <w:rPr>
          <w:rFonts w:cstheme="minorHAnsi"/>
        </w:rPr>
        <w:t xml:space="preserve">Registrų centro kaip patrauklaus </w:t>
      </w:r>
      <w:r>
        <w:rPr>
          <w:rFonts w:cstheme="minorHAnsi"/>
        </w:rPr>
        <w:t>darbdavio įvaizdį.</w:t>
      </w:r>
    </w:p>
    <w:p w14:paraId="5F5F0768" w14:textId="77777777" w:rsidR="00367F0B" w:rsidRDefault="00367F0B" w:rsidP="001B3CF0">
      <w:pPr>
        <w:ind w:firstLine="567"/>
        <w:jc w:val="both"/>
        <w:rPr>
          <w:rFonts w:cstheme="minorHAnsi"/>
        </w:rPr>
      </w:pPr>
      <w:r>
        <w:rPr>
          <w:rFonts w:cstheme="minorHAnsi"/>
        </w:rPr>
        <w:t>Įmonės logotipas:</w:t>
      </w:r>
    </w:p>
    <w:p w14:paraId="5BABFFA4" w14:textId="77777777" w:rsidR="00367F0B" w:rsidRDefault="00367F0B" w:rsidP="001B3CF0">
      <w:pPr>
        <w:ind w:firstLine="567"/>
        <w:jc w:val="both"/>
        <w:rPr>
          <w:rFonts w:cstheme="minorHAnsi"/>
        </w:rPr>
      </w:pPr>
    </w:p>
    <w:p w14:paraId="707B0EC4" w14:textId="77777777" w:rsidR="00367F0B" w:rsidRPr="00E31566" w:rsidRDefault="00367F0B" w:rsidP="001B3CF0">
      <w:pPr>
        <w:ind w:firstLine="567"/>
        <w:jc w:val="both"/>
        <w:rPr>
          <w:rFonts w:cstheme="minorHAnsi"/>
        </w:rPr>
      </w:pPr>
      <w:r>
        <w:rPr>
          <w:rFonts w:cstheme="minorHAnsi"/>
          <w:noProof/>
          <w:lang w:eastAsia="lt-LT"/>
        </w:rPr>
        <w:drawing>
          <wp:inline distT="0" distB="0" distL="0" distR="0" wp14:anchorId="10F65FF1" wp14:editId="671A2012">
            <wp:extent cx="1468582" cy="510010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gistru centras_logotipas_-01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593" cy="512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F26D64" w14:textId="77777777" w:rsidR="00367F0B" w:rsidRDefault="00367F0B" w:rsidP="001B3CF0">
      <w:pPr>
        <w:rPr>
          <w:rFonts w:cs="Tahoma"/>
        </w:rPr>
      </w:pPr>
    </w:p>
    <w:p w14:paraId="5E5B564A" w14:textId="30689F5F" w:rsidR="00367F0B" w:rsidRDefault="00367F0B" w:rsidP="001B3CF0">
      <w:pPr>
        <w:ind w:firstLine="567"/>
        <w:jc w:val="both"/>
        <w:rPr>
          <w:rFonts w:cs="Tahoma"/>
        </w:rPr>
      </w:pPr>
      <w:r w:rsidRPr="32BD6439">
        <w:rPr>
          <w:rFonts w:cs="Tahoma"/>
          <w:b/>
          <w:bCs/>
        </w:rPr>
        <w:t>Simbolikos reikšmė:</w:t>
      </w:r>
      <w:r w:rsidRPr="32BD6439">
        <w:rPr>
          <w:rFonts w:cs="Tahoma"/>
        </w:rPr>
        <w:t xml:space="preserve"> logotipą sudaro stilizuoti </w:t>
      </w:r>
      <w:r w:rsidR="005103BF">
        <w:rPr>
          <w:rFonts w:cs="Tahoma"/>
        </w:rPr>
        <w:t>Į</w:t>
      </w:r>
      <w:r w:rsidRPr="32BD6439">
        <w:rPr>
          <w:rFonts w:cs="Tahoma"/>
        </w:rPr>
        <w:t xml:space="preserve">monės inicialai, kurių sąlyčio taškai papildomai pabrėžia </w:t>
      </w:r>
      <w:r w:rsidR="00143EE6">
        <w:rPr>
          <w:rFonts w:cs="Tahoma"/>
        </w:rPr>
        <w:t>Į</w:t>
      </w:r>
      <w:r w:rsidRPr="32BD6439">
        <w:rPr>
          <w:rFonts w:cs="Tahoma"/>
        </w:rPr>
        <w:t>monei svarbias sinergiją ir partnerystę. Lengvos, išgrynintos linijos suteikia logotipui lengvumo, lankstumo įspūdį, o atvertos ribos nurodo į atvirą požiūrį ir skaidrų, aiškų, pozityvų „Registrų centro“ santykį su valstybe, visuomene ir verslu. Žalia R raidė simbolizuoja su žeme, NT turtu susijusias paslaugas (registravimas, registro kadastro</w:t>
      </w:r>
      <w:r>
        <w:rPr>
          <w:rFonts w:cs="Tahoma"/>
        </w:rPr>
        <w:t xml:space="preserve">, matininkų </w:t>
      </w:r>
      <w:r w:rsidRPr="32BD6439">
        <w:rPr>
          <w:rFonts w:cs="Tahoma"/>
        </w:rPr>
        <w:t xml:space="preserve">paslaugos) žydra C raidė simbolizuoja </w:t>
      </w:r>
      <w:proofErr w:type="spellStart"/>
      <w:r w:rsidRPr="32BD6439">
        <w:rPr>
          <w:rFonts w:cs="Tahoma"/>
        </w:rPr>
        <w:t>skaitmenizaciją</w:t>
      </w:r>
      <w:proofErr w:type="spellEnd"/>
      <w:r w:rsidRPr="32BD6439">
        <w:rPr>
          <w:rFonts w:cs="Tahoma"/>
        </w:rPr>
        <w:t>, skaitmenines kuriamų bei tvarkomų registrų paslaugas</w:t>
      </w:r>
      <w:r>
        <w:rPr>
          <w:rFonts w:cs="Tahoma"/>
        </w:rPr>
        <w:t xml:space="preserve"> (duomenų centras, elektroninės paslaugos, registrų kūrimas, tvarkomi ir saugomi registrų duomenys)</w:t>
      </w:r>
      <w:r w:rsidRPr="32BD6439">
        <w:rPr>
          <w:rFonts w:cs="Tahoma"/>
        </w:rPr>
        <w:t>. „C“ raidės dešiniajame viršutiniame kampe matomas trikampis – tai užuomina į kompiuterio failo simbolį, o raidės puslankis jungdamasis su trikampiu sudaro rodyklę, kuri simbolizuoja atsinaujinimą, pažangą, ambiciją tobulėti bei būti savo srities lyderiu.</w:t>
      </w:r>
    </w:p>
    <w:p w14:paraId="710A413A" w14:textId="03D820D7" w:rsidR="00367F0B" w:rsidRDefault="00367F0B" w:rsidP="001B3CF0">
      <w:pPr>
        <w:ind w:firstLine="567"/>
        <w:jc w:val="both"/>
        <w:rPr>
          <w:rFonts w:cs="Tahoma"/>
        </w:rPr>
      </w:pPr>
      <w:r w:rsidRPr="008E6860">
        <w:rPr>
          <w:rFonts w:cs="Tahoma"/>
          <w:b/>
        </w:rPr>
        <w:t>Prekės ženklo esmė:</w:t>
      </w:r>
      <w:r>
        <w:rPr>
          <w:rFonts w:cs="Tahoma"/>
        </w:rPr>
        <w:t xml:space="preserve"> </w:t>
      </w:r>
      <w:r w:rsidRPr="00D11E28">
        <w:rPr>
          <w:rFonts w:cs="Tahoma"/>
        </w:rPr>
        <w:t>pagrindinių nacionalinių duomenų</w:t>
      </w:r>
      <w:r>
        <w:rPr>
          <w:rFonts w:cs="Tahoma"/>
        </w:rPr>
        <w:t xml:space="preserve"> </w:t>
      </w:r>
      <w:r w:rsidRPr="00D11E28">
        <w:rPr>
          <w:rFonts w:cs="Tahoma"/>
        </w:rPr>
        <w:t>centras, pažangios valstybės,</w:t>
      </w:r>
      <w:r>
        <w:rPr>
          <w:rFonts w:cs="Tahoma"/>
        </w:rPr>
        <w:t xml:space="preserve"> </w:t>
      </w:r>
      <w:r w:rsidRPr="00D11E28">
        <w:rPr>
          <w:rFonts w:cs="Tahoma"/>
        </w:rPr>
        <w:t>visuomenės ir verslo partneris</w:t>
      </w:r>
      <w:r w:rsidR="009C2619">
        <w:rPr>
          <w:rFonts w:cs="Tahoma"/>
        </w:rPr>
        <w:t>. Sutrumpintai – Pažangios valstybės partneris.</w:t>
      </w:r>
    </w:p>
    <w:p w14:paraId="3180E373" w14:textId="77777777" w:rsidR="008E6860" w:rsidRDefault="008E6860" w:rsidP="001B3CF0">
      <w:pPr>
        <w:ind w:firstLine="567"/>
        <w:rPr>
          <w:rFonts w:cs="Tahoma"/>
        </w:rPr>
      </w:pPr>
    </w:p>
    <w:p w14:paraId="12028236" w14:textId="2DBAAB5E" w:rsidR="008E6860" w:rsidRPr="008E6860" w:rsidRDefault="00495FBA" w:rsidP="00495FBA">
      <w:pPr>
        <w:pStyle w:val="ListParagraph"/>
        <w:numPr>
          <w:ilvl w:val="0"/>
          <w:numId w:val="2"/>
        </w:numPr>
        <w:ind w:left="0" w:firstLine="709"/>
        <w:rPr>
          <w:rFonts w:cs="Tahoma"/>
          <w:b/>
          <w:bCs/>
        </w:rPr>
      </w:pPr>
      <w:r>
        <w:rPr>
          <w:rFonts w:cs="Tahoma"/>
          <w:b/>
          <w:bCs/>
        </w:rPr>
        <w:t>Renginio tikslas</w:t>
      </w:r>
    </w:p>
    <w:p w14:paraId="618718C4" w14:textId="4EF5A797" w:rsidR="00367F0B" w:rsidRPr="00E0082B" w:rsidRDefault="00495FBA" w:rsidP="001B3CF0">
      <w:pPr>
        <w:ind w:firstLine="567"/>
        <w:jc w:val="both"/>
        <w:rPr>
          <w:rFonts w:cs="Tahoma"/>
        </w:rPr>
      </w:pPr>
      <w:r w:rsidRPr="358EB478">
        <w:rPr>
          <w:rFonts w:cs="Tahoma"/>
        </w:rPr>
        <w:t>S</w:t>
      </w:r>
      <w:r w:rsidR="00367F0B" w:rsidRPr="358EB478">
        <w:rPr>
          <w:rFonts w:cs="Tahoma"/>
        </w:rPr>
        <w:t xml:space="preserve">ukurti darbuotojams šventę – </w:t>
      </w:r>
      <w:r w:rsidR="00B3506D" w:rsidRPr="358EB478">
        <w:rPr>
          <w:rFonts w:cs="Tahoma"/>
        </w:rPr>
        <w:t>vasaros</w:t>
      </w:r>
      <w:r w:rsidR="00367F0B" w:rsidRPr="358EB478">
        <w:rPr>
          <w:rFonts w:cs="Tahoma"/>
        </w:rPr>
        <w:t xml:space="preserve"> renginį, visiškai naują ir netikėtą, siekiant akcentuoti </w:t>
      </w:r>
      <w:r w:rsidR="007F5A2A" w:rsidRPr="358EB478">
        <w:rPr>
          <w:rFonts w:cs="Tahoma"/>
        </w:rPr>
        <w:t xml:space="preserve">darbuotojų </w:t>
      </w:r>
      <w:r w:rsidR="00367F0B" w:rsidRPr="358EB478">
        <w:rPr>
          <w:rFonts w:cs="Tahoma"/>
        </w:rPr>
        <w:t xml:space="preserve">vienybę ir parodyti, kad </w:t>
      </w:r>
      <w:proofErr w:type="spellStart"/>
      <w:r w:rsidR="00367F0B" w:rsidRPr="358EB478">
        <w:rPr>
          <w:rFonts w:cs="Tahoma"/>
        </w:rPr>
        <w:t>mūsu</w:t>
      </w:r>
      <w:proofErr w:type="spellEnd"/>
      <w:r w:rsidR="00367F0B" w:rsidRPr="358EB478">
        <w:rPr>
          <w:rFonts w:cs="Tahoma"/>
        </w:rPr>
        <w:t xml:space="preserve">̨ stiprybė yra mūsų vertybės: </w:t>
      </w:r>
      <w:r w:rsidR="00367F0B" w:rsidRPr="358EB478">
        <w:rPr>
          <w:rFonts w:cs="Tahoma"/>
          <w:b/>
          <w:bCs/>
        </w:rPr>
        <w:t>profesionalumas</w:t>
      </w:r>
      <w:r w:rsidR="00367F0B" w:rsidRPr="358EB478">
        <w:rPr>
          <w:rFonts w:cs="Tahoma"/>
        </w:rPr>
        <w:t xml:space="preserve">, </w:t>
      </w:r>
      <w:r w:rsidR="00367F0B" w:rsidRPr="358EB478">
        <w:rPr>
          <w:rFonts w:cs="Tahoma"/>
          <w:b/>
          <w:bCs/>
        </w:rPr>
        <w:t>bendradarbiavimas</w:t>
      </w:r>
      <w:r w:rsidR="00367F0B" w:rsidRPr="358EB478">
        <w:rPr>
          <w:rFonts w:cs="Tahoma"/>
        </w:rPr>
        <w:t xml:space="preserve"> ir </w:t>
      </w:r>
      <w:r w:rsidR="00367F0B" w:rsidRPr="358EB478">
        <w:rPr>
          <w:rFonts w:cs="Tahoma"/>
          <w:b/>
          <w:bCs/>
        </w:rPr>
        <w:t>atsakomybė</w:t>
      </w:r>
      <w:r w:rsidR="00367F0B" w:rsidRPr="358EB478">
        <w:rPr>
          <w:rFonts w:cs="Tahoma"/>
        </w:rPr>
        <w:t xml:space="preserve">. Renginys skirtas stiprinti </w:t>
      </w:r>
      <w:r w:rsidR="00E273AA" w:rsidRPr="358EB478">
        <w:rPr>
          <w:rFonts w:cs="Tahoma"/>
        </w:rPr>
        <w:t>Registrų centro</w:t>
      </w:r>
      <w:r w:rsidR="00367F0B" w:rsidRPr="358EB478">
        <w:rPr>
          <w:rFonts w:cs="Tahoma"/>
        </w:rPr>
        <w:t xml:space="preserve"> kaip </w:t>
      </w:r>
      <w:r w:rsidR="00E273AA" w:rsidRPr="358EB478">
        <w:rPr>
          <w:rFonts w:cs="Tahoma"/>
        </w:rPr>
        <w:t xml:space="preserve">patrauklaus </w:t>
      </w:r>
      <w:r w:rsidR="00367F0B" w:rsidRPr="358EB478">
        <w:rPr>
          <w:rFonts w:cs="Tahoma"/>
        </w:rPr>
        <w:t>darbdavio įvaizdį,</w:t>
      </w:r>
      <w:r w:rsidR="00E273AA" w:rsidRPr="358EB478">
        <w:rPr>
          <w:rFonts w:cs="Tahoma"/>
        </w:rPr>
        <w:t xml:space="preserve"> bendradarbiavimą,</w:t>
      </w:r>
      <w:r w:rsidR="00367F0B" w:rsidRPr="358EB478">
        <w:rPr>
          <w:rFonts w:cs="Tahoma"/>
        </w:rPr>
        <w:t xml:space="preserve"> ryšius tarp skirtingų departamentų, tarp darbuotojų, naujoms pažintims bei auginti įmonės reputaciją viduje tarp darbuotojų.</w:t>
      </w:r>
      <w:r w:rsidR="320B0A85" w:rsidRPr="358EB478">
        <w:rPr>
          <w:rFonts w:cs="Tahoma"/>
        </w:rPr>
        <w:t xml:space="preserve"> Renginio tema – Unikalumas, atspindintis darbdavio šūkį - Unikalus karjeros partneris.</w:t>
      </w:r>
    </w:p>
    <w:p w14:paraId="16CDF05F" w14:textId="172C8B94" w:rsidR="00367F0B" w:rsidRPr="004219BE" w:rsidRDefault="00367F0B" w:rsidP="001B3CF0">
      <w:pPr>
        <w:pStyle w:val="ListParagraph"/>
        <w:tabs>
          <w:tab w:val="left" w:pos="993"/>
        </w:tabs>
        <w:ind w:left="0" w:firstLine="567"/>
        <w:jc w:val="both"/>
        <w:rPr>
          <w:rFonts w:cs="Tahoma"/>
        </w:rPr>
      </w:pPr>
      <w:r w:rsidRPr="358EB478">
        <w:rPr>
          <w:rFonts w:cs="Tahoma"/>
        </w:rPr>
        <w:t xml:space="preserve">Renginio turinys ir veiklos turi atitikti </w:t>
      </w:r>
      <w:r w:rsidR="00B3506D" w:rsidRPr="358EB478">
        <w:rPr>
          <w:rFonts w:cs="Tahoma"/>
        </w:rPr>
        <w:t>vasaros</w:t>
      </w:r>
      <w:r w:rsidR="00C7586A" w:rsidRPr="358EB478">
        <w:rPr>
          <w:rFonts w:cs="Tahoma"/>
        </w:rPr>
        <w:t xml:space="preserve"> renginio</w:t>
      </w:r>
      <w:r w:rsidRPr="358EB478">
        <w:rPr>
          <w:rFonts w:cs="Tahoma"/>
        </w:rPr>
        <w:t xml:space="preserve"> koncepciją, </w:t>
      </w:r>
      <w:r w:rsidR="000D2D39" w:rsidRPr="358EB478">
        <w:rPr>
          <w:rFonts w:cs="Tahoma"/>
        </w:rPr>
        <w:t>Perkančiosios organizacijos</w:t>
      </w:r>
      <w:r w:rsidR="701D17A9" w:rsidRPr="358EB478">
        <w:rPr>
          <w:rFonts w:cs="Tahoma"/>
        </w:rPr>
        <w:t xml:space="preserve"> darbdavio šūkį bei </w:t>
      </w:r>
      <w:r w:rsidRPr="358EB478">
        <w:rPr>
          <w:rFonts w:cs="Tahoma"/>
        </w:rPr>
        <w:t xml:space="preserve">deklaruojamas vertybes, turi </w:t>
      </w:r>
      <w:proofErr w:type="spellStart"/>
      <w:r w:rsidRPr="358EB478">
        <w:rPr>
          <w:rFonts w:cs="Tahoma"/>
        </w:rPr>
        <w:t>būti</w:t>
      </w:r>
      <w:proofErr w:type="spellEnd"/>
      <w:r w:rsidR="00083153">
        <w:rPr>
          <w:rFonts w:cs="Tahoma"/>
        </w:rPr>
        <w:t xml:space="preserve"> ne sportinės veiklos</w:t>
      </w:r>
      <w:r w:rsidRPr="358EB478">
        <w:rPr>
          <w:rFonts w:cs="Tahoma"/>
        </w:rPr>
        <w:t xml:space="preserve">. </w:t>
      </w:r>
      <w:r w:rsidR="00966FD8" w:rsidRPr="358EB478">
        <w:rPr>
          <w:rFonts w:cs="Tahoma"/>
        </w:rPr>
        <w:t>R</w:t>
      </w:r>
      <w:r w:rsidRPr="358EB478">
        <w:rPr>
          <w:rFonts w:cs="Tahoma"/>
        </w:rPr>
        <w:t xml:space="preserve">enginio programa turi įtraukti kiekvieną darbuotoją </w:t>
      </w:r>
      <w:r w:rsidR="00D41215" w:rsidRPr="358EB478">
        <w:rPr>
          <w:rFonts w:cs="Tahoma"/>
        </w:rPr>
        <w:t>–</w:t>
      </w:r>
      <w:r w:rsidRPr="358EB478">
        <w:rPr>
          <w:rFonts w:cs="Tahoma"/>
        </w:rPr>
        <w:t xml:space="preserve"> tiek</w:t>
      </w:r>
      <w:r w:rsidR="00D41215" w:rsidRPr="358EB478">
        <w:rPr>
          <w:rFonts w:cs="Tahoma"/>
        </w:rPr>
        <w:t xml:space="preserve"> iš</w:t>
      </w:r>
      <w:r w:rsidRPr="358EB478">
        <w:rPr>
          <w:rFonts w:cs="Tahoma"/>
        </w:rPr>
        <w:t xml:space="preserve"> didmiesčių, tiek </w:t>
      </w:r>
      <w:r w:rsidR="00D41215" w:rsidRPr="358EB478">
        <w:rPr>
          <w:rFonts w:cs="Tahoma"/>
        </w:rPr>
        <w:t xml:space="preserve">iš </w:t>
      </w:r>
      <w:r w:rsidRPr="358EB478">
        <w:rPr>
          <w:rFonts w:cs="Tahoma"/>
        </w:rPr>
        <w:t>regionų, tiek vyresnius, tiek ir jaunesnius, tiek vyrus, tiek moteris.</w:t>
      </w:r>
    </w:p>
    <w:p w14:paraId="29CC998B" w14:textId="77777777" w:rsidR="00495FBA" w:rsidRDefault="00495FBA" w:rsidP="001B3CF0">
      <w:pPr>
        <w:ind w:firstLine="567"/>
        <w:jc w:val="both"/>
        <w:rPr>
          <w:rFonts w:cs="Tahoma"/>
          <w:b/>
        </w:rPr>
      </w:pPr>
    </w:p>
    <w:p w14:paraId="72DAD13C" w14:textId="77777777" w:rsidR="00BE67CE" w:rsidRDefault="00BE67CE" w:rsidP="001B3CF0">
      <w:pPr>
        <w:ind w:firstLine="567"/>
        <w:jc w:val="both"/>
        <w:rPr>
          <w:rFonts w:cs="Tahoma"/>
          <w:b/>
        </w:rPr>
      </w:pPr>
    </w:p>
    <w:p w14:paraId="7C0AE8AD" w14:textId="77777777" w:rsidR="00495FBA" w:rsidRDefault="00495FBA" w:rsidP="001B3CF0">
      <w:pPr>
        <w:ind w:firstLine="567"/>
        <w:jc w:val="both"/>
        <w:rPr>
          <w:rFonts w:cs="Tahoma"/>
          <w:b/>
        </w:rPr>
      </w:pPr>
    </w:p>
    <w:p w14:paraId="670FDFFC" w14:textId="51297E0C" w:rsidR="00495FBA" w:rsidRPr="008E6860" w:rsidRDefault="00495FBA" w:rsidP="00495FBA">
      <w:pPr>
        <w:pStyle w:val="ListParagraph"/>
        <w:numPr>
          <w:ilvl w:val="0"/>
          <w:numId w:val="2"/>
        </w:numPr>
        <w:ind w:left="0" w:firstLine="709"/>
        <w:rPr>
          <w:rFonts w:cs="Tahoma"/>
          <w:b/>
          <w:bCs/>
        </w:rPr>
      </w:pPr>
      <w:r>
        <w:rPr>
          <w:rFonts w:cs="Tahoma"/>
          <w:b/>
          <w:bCs/>
        </w:rPr>
        <w:lastRenderedPageBreak/>
        <w:t>Renginio tikslinė auditorija</w:t>
      </w:r>
    </w:p>
    <w:p w14:paraId="7637347E" w14:textId="4D3CA1BE" w:rsidR="00367F0B" w:rsidRPr="00E0082B" w:rsidRDefault="00367F0B" w:rsidP="001B3CF0">
      <w:pPr>
        <w:ind w:firstLine="567"/>
        <w:jc w:val="both"/>
        <w:rPr>
          <w:rFonts w:cs="Tahoma"/>
        </w:rPr>
      </w:pPr>
      <w:r w:rsidRPr="6D5461CA">
        <w:rPr>
          <w:rFonts w:cs="Tahoma"/>
        </w:rPr>
        <w:t xml:space="preserve">Registrų centro darbuotojai iš visos Lietuvos. Viso </w:t>
      </w:r>
      <w:r w:rsidR="00601B71" w:rsidRPr="6D5461CA">
        <w:rPr>
          <w:rFonts w:cs="Tahoma"/>
        </w:rPr>
        <w:t>Į</w:t>
      </w:r>
      <w:r w:rsidRPr="6D5461CA">
        <w:rPr>
          <w:rFonts w:cs="Tahoma"/>
        </w:rPr>
        <w:t>monėje dirba virš 1</w:t>
      </w:r>
      <w:r w:rsidR="00C2558C" w:rsidRPr="6D5461CA">
        <w:rPr>
          <w:rFonts w:cs="Tahoma"/>
        </w:rPr>
        <w:t>6</w:t>
      </w:r>
      <w:r w:rsidR="0072458F" w:rsidRPr="6D5461CA">
        <w:rPr>
          <w:rFonts w:cs="Tahoma"/>
        </w:rPr>
        <w:t>00</w:t>
      </w:r>
      <w:r w:rsidRPr="6D5461CA">
        <w:rPr>
          <w:rFonts w:cs="Tahoma"/>
        </w:rPr>
        <w:t xml:space="preserve"> darbuotojų</w:t>
      </w:r>
      <w:r w:rsidR="00BA3BAB" w:rsidRPr="6D5461CA">
        <w:rPr>
          <w:rFonts w:cs="Tahoma"/>
        </w:rPr>
        <w:t>, klientus aptarnaudami 50-tyje padalinių visoje Lietuvoje</w:t>
      </w:r>
      <w:r w:rsidR="005A3FC6" w:rsidRPr="6D5461CA">
        <w:rPr>
          <w:rFonts w:cs="Tahoma"/>
        </w:rPr>
        <w:t>, virš 60 proc. darbuotojų dirba Vilniuje</w:t>
      </w:r>
      <w:r w:rsidRPr="6D5461CA">
        <w:rPr>
          <w:rFonts w:cs="Tahoma"/>
        </w:rPr>
        <w:t xml:space="preserve">. Maždaug </w:t>
      </w:r>
      <w:r w:rsidR="0072458F" w:rsidRPr="6D5461CA">
        <w:rPr>
          <w:rFonts w:cs="Tahoma"/>
        </w:rPr>
        <w:t>7</w:t>
      </w:r>
      <w:r w:rsidR="46CAE0E9" w:rsidRPr="6D5461CA">
        <w:rPr>
          <w:rFonts w:cs="Tahoma"/>
        </w:rPr>
        <w:t>7</w:t>
      </w:r>
      <w:r w:rsidRPr="6D5461CA">
        <w:rPr>
          <w:rFonts w:cs="Tahoma"/>
        </w:rPr>
        <w:t xml:space="preserve"> proc. </w:t>
      </w:r>
      <w:r w:rsidR="00BA3BAB" w:rsidRPr="6D5461CA">
        <w:rPr>
          <w:rFonts w:cs="Tahoma"/>
        </w:rPr>
        <w:t>darbuotojų</w:t>
      </w:r>
      <w:r w:rsidRPr="6D5461CA">
        <w:rPr>
          <w:rFonts w:cs="Tahoma"/>
        </w:rPr>
        <w:t xml:space="preserve"> sudaro moterys, 2</w:t>
      </w:r>
      <w:r w:rsidR="77F46A06" w:rsidRPr="6D5461CA">
        <w:rPr>
          <w:rFonts w:cs="Tahoma"/>
        </w:rPr>
        <w:t>3</w:t>
      </w:r>
      <w:r w:rsidRPr="6D5461CA">
        <w:rPr>
          <w:rFonts w:cs="Tahoma"/>
        </w:rPr>
        <w:t xml:space="preserve"> proc. – vyrai, </w:t>
      </w:r>
      <w:r w:rsidR="3C92E56E" w:rsidRPr="6D5461CA">
        <w:rPr>
          <w:rFonts w:cs="Tahoma"/>
        </w:rPr>
        <w:t xml:space="preserve">88 </w:t>
      </w:r>
      <w:r w:rsidRPr="6D5461CA">
        <w:rPr>
          <w:rFonts w:cs="Tahoma"/>
        </w:rPr>
        <w:t xml:space="preserve">proc. </w:t>
      </w:r>
      <w:r w:rsidR="00601B71" w:rsidRPr="6D5461CA">
        <w:rPr>
          <w:rFonts w:cs="Tahoma"/>
        </w:rPr>
        <w:t>Į</w:t>
      </w:r>
      <w:r w:rsidRPr="6D5461CA">
        <w:rPr>
          <w:rFonts w:cs="Tahoma"/>
        </w:rPr>
        <w:t xml:space="preserve">monės darbuotojų turi aukštąjį išsilavinimą, </w:t>
      </w:r>
      <w:r w:rsidR="57F973E8" w:rsidRPr="6D5461CA">
        <w:rPr>
          <w:rFonts w:cs="Tahoma"/>
        </w:rPr>
        <w:t>12</w:t>
      </w:r>
      <w:r w:rsidRPr="6D5461CA">
        <w:rPr>
          <w:rFonts w:cs="Tahoma"/>
        </w:rPr>
        <w:t xml:space="preserve"> proc. – aukštesnįjį arba vidurinį. Preliminarus darbuotojų pasiskirstymas pagal amžiaus grupes:</w:t>
      </w:r>
    </w:p>
    <w:p w14:paraId="3EE5B6FE" w14:textId="1D681B3B" w:rsidR="00367F0B" w:rsidRPr="00CE160E" w:rsidRDefault="00367F0B" w:rsidP="001B3CF0">
      <w:pPr>
        <w:pStyle w:val="ListParagraph"/>
        <w:numPr>
          <w:ilvl w:val="0"/>
          <w:numId w:val="8"/>
        </w:numPr>
        <w:ind w:left="1276" w:hanging="567"/>
        <w:rPr>
          <w:rFonts w:cs="Tahoma"/>
        </w:rPr>
      </w:pPr>
      <w:r w:rsidRPr="65C4B084">
        <w:rPr>
          <w:rFonts w:cs="Tahoma"/>
        </w:rPr>
        <w:t xml:space="preserve">Iki 30 metų – </w:t>
      </w:r>
      <w:r w:rsidR="2405A1F1" w:rsidRPr="65C4B084">
        <w:rPr>
          <w:rFonts w:cs="Tahoma"/>
        </w:rPr>
        <w:t>5</w:t>
      </w:r>
      <w:r w:rsidRPr="65C4B084">
        <w:rPr>
          <w:rFonts w:cs="Tahoma"/>
        </w:rPr>
        <w:t xml:space="preserve"> proc.;</w:t>
      </w:r>
    </w:p>
    <w:p w14:paraId="0DA9F370" w14:textId="568E372E" w:rsidR="00367F0B" w:rsidRPr="00CE160E" w:rsidRDefault="00367F0B" w:rsidP="001B3CF0">
      <w:pPr>
        <w:pStyle w:val="ListParagraph"/>
        <w:numPr>
          <w:ilvl w:val="0"/>
          <w:numId w:val="8"/>
        </w:numPr>
        <w:ind w:left="1276" w:hanging="567"/>
        <w:rPr>
          <w:rFonts w:cs="Tahoma"/>
        </w:rPr>
      </w:pPr>
      <w:r w:rsidRPr="65C4B084">
        <w:rPr>
          <w:rFonts w:cs="Tahoma"/>
        </w:rPr>
        <w:t>Nuo 30 iki 40 metų – 2</w:t>
      </w:r>
      <w:r w:rsidR="4524A28A" w:rsidRPr="65C4B084">
        <w:rPr>
          <w:rFonts w:cs="Tahoma"/>
        </w:rPr>
        <w:t>6</w:t>
      </w:r>
      <w:r w:rsidRPr="65C4B084">
        <w:rPr>
          <w:rFonts w:cs="Tahoma"/>
        </w:rPr>
        <w:t xml:space="preserve"> proc.;</w:t>
      </w:r>
    </w:p>
    <w:p w14:paraId="4BECB5E7" w14:textId="50B642F9" w:rsidR="00367F0B" w:rsidRPr="00CE160E" w:rsidRDefault="00367F0B" w:rsidP="001B3CF0">
      <w:pPr>
        <w:pStyle w:val="ListParagraph"/>
        <w:numPr>
          <w:ilvl w:val="0"/>
          <w:numId w:val="8"/>
        </w:numPr>
        <w:ind w:left="1276" w:hanging="567"/>
        <w:rPr>
          <w:rFonts w:cs="Tahoma"/>
        </w:rPr>
      </w:pPr>
      <w:r w:rsidRPr="65C4B084">
        <w:rPr>
          <w:rFonts w:cs="Tahoma"/>
        </w:rPr>
        <w:t xml:space="preserve">Nuo 40 iki 50 metų – </w:t>
      </w:r>
      <w:r w:rsidR="4C16C0CC" w:rsidRPr="65C4B084">
        <w:rPr>
          <w:rFonts w:cs="Tahoma"/>
        </w:rPr>
        <w:t>29</w:t>
      </w:r>
      <w:r w:rsidRPr="65C4B084">
        <w:rPr>
          <w:rFonts w:cs="Tahoma"/>
        </w:rPr>
        <w:t xml:space="preserve"> proc.;</w:t>
      </w:r>
    </w:p>
    <w:p w14:paraId="530B2AD2" w14:textId="38769DAE" w:rsidR="00367F0B" w:rsidRPr="00CE160E" w:rsidRDefault="00367F0B" w:rsidP="001B3CF0">
      <w:pPr>
        <w:pStyle w:val="ListParagraph"/>
        <w:numPr>
          <w:ilvl w:val="0"/>
          <w:numId w:val="8"/>
        </w:numPr>
        <w:ind w:left="1276" w:hanging="567"/>
        <w:rPr>
          <w:rFonts w:cs="Tahoma"/>
        </w:rPr>
      </w:pPr>
      <w:r w:rsidRPr="00CE160E">
        <w:rPr>
          <w:rFonts w:cs="Tahoma"/>
        </w:rPr>
        <w:t xml:space="preserve">Nuo 50 iki 60 metų – </w:t>
      </w:r>
      <w:r w:rsidR="00F23191">
        <w:rPr>
          <w:rFonts w:cs="Tahoma"/>
        </w:rPr>
        <w:t>22</w:t>
      </w:r>
      <w:r w:rsidRPr="00CE160E">
        <w:rPr>
          <w:rFonts w:cs="Tahoma"/>
        </w:rPr>
        <w:t xml:space="preserve"> proc.;</w:t>
      </w:r>
    </w:p>
    <w:p w14:paraId="6E769433" w14:textId="4A21B572" w:rsidR="00367F0B" w:rsidRPr="00CE160E" w:rsidRDefault="00367F0B" w:rsidP="001B3CF0">
      <w:pPr>
        <w:pStyle w:val="ListParagraph"/>
        <w:numPr>
          <w:ilvl w:val="0"/>
          <w:numId w:val="8"/>
        </w:numPr>
        <w:ind w:left="1276" w:hanging="567"/>
        <w:rPr>
          <w:rFonts w:cs="Tahoma"/>
        </w:rPr>
      </w:pPr>
      <w:r w:rsidRPr="65C4B084">
        <w:rPr>
          <w:rFonts w:cs="Tahoma"/>
        </w:rPr>
        <w:t xml:space="preserve">Daugiau kaip 60 metų – </w:t>
      </w:r>
      <w:r w:rsidR="4342DFAE" w:rsidRPr="65C4B084">
        <w:rPr>
          <w:rFonts w:cs="Tahoma"/>
        </w:rPr>
        <w:t>18</w:t>
      </w:r>
      <w:r w:rsidR="00F23191" w:rsidRPr="65C4B084">
        <w:rPr>
          <w:rFonts w:cs="Tahoma"/>
        </w:rPr>
        <w:t xml:space="preserve"> </w:t>
      </w:r>
      <w:r w:rsidRPr="65C4B084">
        <w:rPr>
          <w:rFonts w:cs="Tahoma"/>
        </w:rPr>
        <w:t xml:space="preserve">proc. </w:t>
      </w:r>
    </w:p>
    <w:p w14:paraId="110BE6AB" w14:textId="1DAFF32E" w:rsidR="00367F0B" w:rsidRPr="00CE160E" w:rsidRDefault="00367F0B" w:rsidP="00495FBA">
      <w:pPr>
        <w:ind w:firstLine="567"/>
        <w:jc w:val="both"/>
        <w:rPr>
          <w:rFonts w:cs="Tahoma"/>
        </w:rPr>
      </w:pPr>
      <w:r w:rsidRPr="32BD6439">
        <w:rPr>
          <w:rFonts w:eastAsia="Tahoma" w:cs="Tahoma"/>
        </w:rPr>
        <w:t xml:space="preserve">Įmonė pasižymi </w:t>
      </w:r>
      <w:r w:rsidR="007343D3">
        <w:rPr>
          <w:rFonts w:eastAsia="Tahoma" w:cs="Tahoma"/>
        </w:rPr>
        <w:t>palyginti maža</w:t>
      </w:r>
      <w:r w:rsidRPr="32BD6439">
        <w:rPr>
          <w:rFonts w:eastAsia="Tahoma" w:cs="Tahoma"/>
        </w:rPr>
        <w:t xml:space="preserve"> darbuotojų kaita. Vidutinis darbo stažas </w:t>
      </w:r>
      <w:r w:rsidR="00601B71">
        <w:rPr>
          <w:rFonts w:eastAsia="Tahoma" w:cs="Tahoma"/>
        </w:rPr>
        <w:t>Į</w:t>
      </w:r>
      <w:r w:rsidRPr="32BD6439">
        <w:rPr>
          <w:rFonts w:eastAsia="Tahoma" w:cs="Tahoma"/>
        </w:rPr>
        <w:t xml:space="preserve">monėje yra </w:t>
      </w:r>
      <w:r w:rsidRPr="001A4B2F">
        <w:rPr>
          <w:rFonts w:eastAsia="Tahoma" w:cs="Tahoma"/>
        </w:rPr>
        <w:t>apie 1</w:t>
      </w:r>
      <w:r w:rsidR="007F5A2A" w:rsidRPr="001A4B2F">
        <w:rPr>
          <w:rFonts w:eastAsia="Tahoma" w:cs="Tahoma"/>
        </w:rPr>
        <w:t>3</w:t>
      </w:r>
      <w:r w:rsidRPr="001A4B2F">
        <w:rPr>
          <w:rFonts w:eastAsia="Tahoma" w:cs="Tahoma"/>
        </w:rPr>
        <w:t xml:space="preserve"> metų</w:t>
      </w:r>
      <w:r w:rsidRPr="32BD6439">
        <w:rPr>
          <w:rFonts w:eastAsia="Tahoma" w:cs="Tahoma"/>
        </w:rPr>
        <w:t xml:space="preserve">. </w:t>
      </w:r>
    </w:p>
    <w:p w14:paraId="799C34A5" w14:textId="736F64B0" w:rsidR="00BC32CE" w:rsidRPr="00BD5DEA" w:rsidRDefault="00BC32CE" w:rsidP="001B3CF0">
      <w:pPr>
        <w:ind w:firstLine="567"/>
        <w:rPr>
          <w:rFonts w:cs="Tahoma"/>
          <w:b/>
          <w:bCs/>
        </w:rPr>
      </w:pPr>
      <w:r w:rsidRPr="1EA2E138">
        <w:rPr>
          <w:rFonts w:cs="Tahoma"/>
          <w:b/>
          <w:bCs/>
        </w:rPr>
        <w:t>Renginio uždaviniai:</w:t>
      </w:r>
    </w:p>
    <w:p w14:paraId="13A25AC6" w14:textId="106AEBA5" w:rsidR="00495FBA" w:rsidRPr="00495FBA" w:rsidRDefault="00495FBA" w:rsidP="00495FBA">
      <w:pPr>
        <w:pStyle w:val="ListParagraph"/>
        <w:numPr>
          <w:ilvl w:val="0"/>
          <w:numId w:val="16"/>
        </w:numPr>
        <w:ind w:left="0" w:firstLine="709"/>
        <w:jc w:val="both"/>
        <w:rPr>
          <w:rFonts w:cs="Tahoma"/>
        </w:rPr>
      </w:pPr>
      <w:r w:rsidRPr="00495FBA">
        <w:rPr>
          <w:rFonts w:cs="Tahoma"/>
        </w:rPr>
        <w:t xml:space="preserve">Parengti komunikaciją prieš Renginį, kuri užtikrintų </w:t>
      </w:r>
      <w:r>
        <w:rPr>
          <w:rFonts w:cs="Tahoma"/>
        </w:rPr>
        <w:t>maždaug dviejų trečdalių</w:t>
      </w:r>
      <w:r w:rsidRPr="00495FBA">
        <w:rPr>
          <w:rFonts w:cs="Tahoma"/>
        </w:rPr>
        <w:t xml:space="preserve"> tikslinės Renginio auditorijos dalyvavimą.</w:t>
      </w:r>
    </w:p>
    <w:p w14:paraId="56810B1C" w14:textId="70DECD04" w:rsidR="00495FBA" w:rsidRPr="00495FBA" w:rsidRDefault="00495FBA" w:rsidP="00495FBA">
      <w:pPr>
        <w:pStyle w:val="ListParagraph"/>
        <w:numPr>
          <w:ilvl w:val="0"/>
          <w:numId w:val="16"/>
        </w:numPr>
        <w:ind w:left="0" w:firstLine="709"/>
        <w:jc w:val="both"/>
        <w:rPr>
          <w:rFonts w:cs="Tahoma"/>
        </w:rPr>
      </w:pPr>
      <w:r w:rsidRPr="00495FBA">
        <w:rPr>
          <w:rFonts w:cs="Tahoma"/>
        </w:rPr>
        <w:t xml:space="preserve">Renginio koncepcija turi būti </w:t>
      </w:r>
      <w:r w:rsidR="00083153">
        <w:rPr>
          <w:rFonts w:cs="Tahoma"/>
        </w:rPr>
        <w:t>tinkama</w:t>
      </w:r>
      <w:r w:rsidRPr="00495FBA">
        <w:rPr>
          <w:rFonts w:cs="Tahoma"/>
        </w:rPr>
        <w:t xml:space="preserve"> tikslinei Renginio auditorijai</w:t>
      </w:r>
      <w:r>
        <w:rPr>
          <w:rFonts w:cs="Tahoma"/>
        </w:rPr>
        <w:t>.</w:t>
      </w:r>
    </w:p>
    <w:p w14:paraId="608240B6" w14:textId="7EB65B28" w:rsidR="00495FBA" w:rsidRPr="00495FBA" w:rsidRDefault="00495FBA" w:rsidP="00495FBA">
      <w:pPr>
        <w:pStyle w:val="ListParagraph"/>
        <w:numPr>
          <w:ilvl w:val="0"/>
          <w:numId w:val="16"/>
        </w:numPr>
        <w:ind w:left="0" w:firstLine="709"/>
        <w:jc w:val="both"/>
        <w:rPr>
          <w:rFonts w:cs="Tahoma"/>
        </w:rPr>
      </w:pPr>
      <w:r w:rsidRPr="00495FBA">
        <w:rPr>
          <w:rFonts w:cs="Tahoma"/>
        </w:rPr>
        <w:t>Renginio komunikacijoje, pačiame Renginyje turi</w:t>
      </w:r>
      <w:r w:rsidR="00083153">
        <w:rPr>
          <w:rFonts w:cs="Tahoma"/>
        </w:rPr>
        <w:t xml:space="preserve"> būti naudojamas</w:t>
      </w:r>
      <w:r w:rsidRPr="00495FBA">
        <w:rPr>
          <w:rFonts w:cs="Tahoma"/>
        </w:rPr>
        <w:t xml:space="preserve"> </w:t>
      </w:r>
      <w:r>
        <w:rPr>
          <w:rFonts w:cs="Tahoma"/>
        </w:rPr>
        <w:t>Registrų centro</w:t>
      </w:r>
      <w:r w:rsidRPr="00495FBA">
        <w:rPr>
          <w:rFonts w:cs="Tahoma"/>
        </w:rPr>
        <w:t xml:space="preserve"> prekės ženklas. </w:t>
      </w:r>
    </w:p>
    <w:p w14:paraId="7FF98198" w14:textId="25AE84CA" w:rsidR="00495FBA" w:rsidRPr="00BE67CE" w:rsidRDefault="00083153" w:rsidP="00495FBA">
      <w:pPr>
        <w:pStyle w:val="ListParagraph"/>
        <w:numPr>
          <w:ilvl w:val="0"/>
          <w:numId w:val="16"/>
        </w:numPr>
        <w:ind w:left="0" w:firstLine="709"/>
        <w:jc w:val="both"/>
        <w:rPr>
          <w:rFonts w:cs="Tahoma"/>
        </w:rPr>
      </w:pPr>
      <w:r w:rsidRPr="00BE67CE">
        <w:rPr>
          <w:rFonts w:cs="Tahoma"/>
        </w:rPr>
        <w:t xml:space="preserve">Turi būti numatytos ir aprašytos renginio </w:t>
      </w:r>
      <w:r w:rsidR="00495FBA" w:rsidRPr="00BE67CE">
        <w:rPr>
          <w:rFonts w:cs="Tahoma"/>
        </w:rPr>
        <w:t>veiklos.</w:t>
      </w:r>
    </w:p>
    <w:p w14:paraId="36C37E38" w14:textId="45EAF062" w:rsidR="00495FBA" w:rsidRPr="00495FBA" w:rsidRDefault="00495FBA" w:rsidP="00495FBA">
      <w:pPr>
        <w:pStyle w:val="ListParagraph"/>
        <w:numPr>
          <w:ilvl w:val="0"/>
          <w:numId w:val="16"/>
        </w:numPr>
        <w:ind w:left="0" w:firstLine="709"/>
        <w:jc w:val="both"/>
        <w:rPr>
          <w:rFonts w:cs="Tahoma"/>
        </w:rPr>
      </w:pPr>
      <w:r w:rsidRPr="00495FBA">
        <w:rPr>
          <w:rFonts w:cs="Tahoma"/>
        </w:rPr>
        <w:t>Parengti vienos koncepcijos vieną realų Renginio biudžetą, kuriame būtų įtraukti visi siūlomi užduoties elementai.</w:t>
      </w:r>
    </w:p>
    <w:p w14:paraId="109CE6FF" w14:textId="0D40747C" w:rsidR="00367F0B" w:rsidRDefault="00367F0B" w:rsidP="001B3CF0">
      <w:pPr>
        <w:rPr>
          <w:rFonts w:cs="Tahoma"/>
        </w:rPr>
      </w:pPr>
    </w:p>
    <w:p w14:paraId="3D193205" w14:textId="7AD32935" w:rsidR="00501DAB" w:rsidRPr="008E6860" w:rsidRDefault="00501DAB" w:rsidP="00501DAB">
      <w:pPr>
        <w:pStyle w:val="ListParagraph"/>
        <w:numPr>
          <w:ilvl w:val="0"/>
          <w:numId w:val="2"/>
        </w:numPr>
        <w:ind w:left="0" w:firstLine="709"/>
        <w:rPr>
          <w:rFonts w:cs="Tahoma"/>
          <w:b/>
          <w:bCs/>
        </w:rPr>
      </w:pPr>
      <w:r>
        <w:rPr>
          <w:rFonts w:cs="Tahoma"/>
          <w:b/>
          <w:bCs/>
        </w:rPr>
        <w:t>Reikalavimai užduoties atlikimui</w:t>
      </w:r>
    </w:p>
    <w:p w14:paraId="0EE4085C" w14:textId="641057A0" w:rsidR="00501DAB" w:rsidRPr="00501DAB" w:rsidRDefault="00501DAB" w:rsidP="358EB478">
      <w:pPr>
        <w:pStyle w:val="ListParagraph"/>
        <w:numPr>
          <w:ilvl w:val="1"/>
          <w:numId w:val="2"/>
        </w:numPr>
        <w:ind w:left="1260" w:hanging="551"/>
        <w:jc w:val="both"/>
        <w:rPr>
          <w:rFonts w:cs="Tahoma"/>
        </w:rPr>
      </w:pPr>
      <w:r w:rsidRPr="358EB478">
        <w:rPr>
          <w:rFonts w:cs="Tahoma"/>
        </w:rPr>
        <w:t>Renginio atlikimo komandos pristatymas.</w:t>
      </w:r>
    </w:p>
    <w:p w14:paraId="5D2157DC" w14:textId="77777777" w:rsidR="00501DAB" w:rsidRPr="00501DAB" w:rsidRDefault="00501DAB" w:rsidP="00501DAB">
      <w:pPr>
        <w:pStyle w:val="ListParagraph"/>
        <w:numPr>
          <w:ilvl w:val="1"/>
          <w:numId w:val="2"/>
        </w:numPr>
        <w:ind w:left="0" w:firstLine="709"/>
        <w:jc w:val="both"/>
        <w:rPr>
          <w:rFonts w:cs="Tahoma"/>
        </w:rPr>
      </w:pPr>
      <w:r w:rsidRPr="00501DAB">
        <w:rPr>
          <w:rFonts w:cs="Tahoma"/>
        </w:rPr>
        <w:t>Viena pagrindinė renginio kūrybinė idėja ir tema, jos pagrindimas (su argumentais, kodėl siūlomas būtent toks sprendimas).</w:t>
      </w:r>
    </w:p>
    <w:p w14:paraId="633473BA" w14:textId="753D1D26" w:rsidR="00501DAB" w:rsidRPr="00501DAB" w:rsidRDefault="00083153" w:rsidP="00501DAB">
      <w:pPr>
        <w:pStyle w:val="ListParagraph"/>
        <w:numPr>
          <w:ilvl w:val="1"/>
          <w:numId w:val="2"/>
        </w:numPr>
        <w:ind w:left="0" w:firstLine="709"/>
        <w:jc w:val="both"/>
        <w:rPr>
          <w:rFonts w:cs="Tahoma"/>
        </w:rPr>
      </w:pPr>
      <w:r>
        <w:rPr>
          <w:rFonts w:cs="Tahoma"/>
        </w:rPr>
        <w:t>D</w:t>
      </w:r>
      <w:r w:rsidRPr="00501DAB">
        <w:rPr>
          <w:rFonts w:cs="Tahoma"/>
        </w:rPr>
        <w:t xml:space="preserve">arbuotojų </w:t>
      </w:r>
      <w:r w:rsidR="00501DAB" w:rsidRPr="00501DAB">
        <w:rPr>
          <w:rFonts w:cs="Tahoma"/>
        </w:rPr>
        <w:t xml:space="preserve">įtraukimo planas (prieš Renginį, Renginio metu ir po jo). Pasirūpinti ir pristatyti įtraukimo komunikacijos priemonėmis prieš Renginį (pvz. foto, </w:t>
      </w:r>
      <w:proofErr w:type="spellStart"/>
      <w:r w:rsidR="00501DAB" w:rsidRPr="00501DAB">
        <w:rPr>
          <w:rFonts w:cs="Tahoma"/>
        </w:rPr>
        <w:t>video</w:t>
      </w:r>
      <w:proofErr w:type="spellEnd"/>
      <w:r w:rsidR="00501DAB" w:rsidRPr="00501DAB">
        <w:rPr>
          <w:rFonts w:cs="Tahoma"/>
        </w:rPr>
        <w:t xml:space="preserve">, dovanos darbuotojams, renginiai didžiosiose lokacijose). Pasirūpinti priemonėmis komunikacijai po Renginio (foto, </w:t>
      </w:r>
      <w:proofErr w:type="spellStart"/>
      <w:r w:rsidR="00501DAB" w:rsidRPr="00501DAB">
        <w:rPr>
          <w:rFonts w:cs="Tahoma"/>
        </w:rPr>
        <w:t>video</w:t>
      </w:r>
      <w:proofErr w:type="spellEnd"/>
      <w:r w:rsidR="00501DAB" w:rsidRPr="00501DAB">
        <w:rPr>
          <w:rFonts w:cs="Tahoma"/>
        </w:rPr>
        <w:t>).</w:t>
      </w:r>
    </w:p>
    <w:p w14:paraId="6E489A7B" w14:textId="22DEE2EF" w:rsidR="00501DAB" w:rsidRPr="00501DAB" w:rsidRDefault="00501DAB" w:rsidP="00501DAB">
      <w:pPr>
        <w:pStyle w:val="ListParagraph"/>
        <w:numPr>
          <w:ilvl w:val="1"/>
          <w:numId w:val="2"/>
        </w:numPr>
        <w:ind w:left="0" w:firstLine="709"/>
        <w:jc w:val="both"/>
        <w:rPr>
          <w:rFonts w:cs="Tahoma"/>
        </w:rPr>
      </w:pPr>
      <w:r w:rsidRPr="00501DAB">
        <w:rPr>
          <w:rFonts w:cs="Tahoma"/>
        </w:rPr>
        <w:t>Pateikti programą, kurioje aprašomi visi Renginio įvykiai ir nurodomas darbuotojų užimtumas visą numatomą Renginio laiką.</w:t>
      </w:r>
    </w:p>
    <w:p w14:paraId="4DBEC67A" w14:textId="3B9D896B" w:rsidR="00501DAB" w:rsidRPr="00501DAB" w:rsidRDefault="00501DAB" w:rsidP="00501DAB">
      <w:pPr>
        <w:pStyle w:val="ListParagraph"/>
        <w:numPr>
          <w:ilvl w:val="1"/>
          <w:numId w:val="2"/>
        </w:numPr>
        <w:ind w:left="0" w:firstLine="709"/>
        <w:jc w:val="both"/>
        <w:rPr>
          <w:rFonts w:cs="Tahoma"/>
        </w:rPr>
      </w:pPr>
      <w:r w:rsidRPr="00501DAB">
        <w:rPr>
          <w:rFonts w:cs="Tahoma"/>
        </w:rPr>
        <w:t>Pasiūlyti renginio vietą</w:t>
      </w:r>
      <w:r w:rsidR="00C93328">
        <w:rPr>
          <w:rFonts w:cs="Tahoma"/>
        </w:rPr>
        <w:t>, kuri atitiktų</w:t>
      </w:r>
      <w:r w:rsidRPr="00501DAB">
        <w:rPr>
          <w:rFonts w:cs="Tahoma"/>
        </w:rPr>
        <w:t xml:space="preserve"> </w:t>
      </w:r>
      <w:r w:rsidR="003F7FD4" w:rsidRPr="003F7FD4">
        <w:rPr>
          <w:rFonts w:cs="Tahoma"/>
        </w:rPr>
        <w:t>Renginio koncepciją ir visus jai įgyvendinti būtinus reikalavimus</w:t>
      </w:r>
      <w:r w:rsidR="00C93328">
        <w:rPr>
          <w:rFonts w:cs="Tahoma"/>
        </w:rPr>
        <w:t xml:space="preserve">, </w:t>
      </w:r>
      <w:r w:rsidR="003F7FD4" w:rsidRPr="003F7FD4">
        <w:rPr>
          <w:rFonts w:cs="Tahoma"/>
        </w:rPr>
        <w:t>komfortiškai talpinan</w:t>
      </w:r>
      <w:r w:rsidR="00C93328">
        <w:rPr>
          <w:rFonts w:cs="Tahoma"/>
        </w:rPr>
        <w:t>ti</w:t>
      </w:r>
      <w:r w:rsidR="003F7FD4" w:rsidRPr="003F7FD4">
        <w:rPr>
          <w:rFonts w:cs="Tahoma"/>
        </w:rPr>
        <w:t xml:space="preserve"> ne mažiau nei 1000 žmonių bei tinkan</w:t>
      </w:r>
      <w:r w:rsidR="00C93328">
        <w:rPr>
          <w:rFonts w:cs="Tahoma"/>
        </w:rPr>
        <w:t>ti</w:t>
      </w:r>
      <w:r w:rsidR="003F7FD4" w:rsidRPr="003F7FD4">
        <w:rPr>
          <w:rFonts w:cs="Tahoma"/>
        </w:rPr>
        <w:t xml:space="preserve"> įmonės Vasaros šventės organizavimui, numatomų veiklų bei maitinimo organizavimui, bei dalyvavimui, turin</w:t>
      </w:r>
      <w:r w:rsidR="00C93328">
        <w:rPr>
          <w:rFonts w:cs="Tahoma"/>
        </w:rPr>
        <w:t>ti</w:t>
      </w:r>
      <w:r w:rsidR="003F7FD4" w:rsidRPr="003F7FD4">
        <w:rPr>
          <w:rFonts w:cs="Tahoma"/>
        </w:rPr>
        <w:t xml:space="preserve"> visą būtiną infrastruktūrą, įskaitant patogų privažiavimą bei parkavimosi vietas.</w:t>
      </w:r>
    </w:p>
    <w:p w14:paraId="369DD66B" w14:textId="49097C82" w:rsidR="00501DAB" w:rsidRPr="00501DAB" w:rsidRDefault="00501DAB" w:rsidP="00501DAB">
      <w:pPr>
        <w:pStyle w:val="ListParagraph"/>
        <w:numPr>
          <w:ilvl w:val="1"/>
          <w:numId w:val="2"/>
        </w:numPr>
        <w:ind w:left="0" w:firstLine="709"/>
        <w:jc w:val="both"/>
        <w:rPr>
          <w:rFonts w:cs="Tahoma"/>
        </w:rPr>
      </w:pPr>
      <w:r w:rsidRPr="00501DAB">
        <w:rPr>
          <w:rFonts w:cs="Tahoma"/>
        </w:rPr>
        <w:t xml:space="preserve">Pasiūlyti renginio veiklas. Renginio </w:t>
      </w:r>
      <w:r w:rsidR="00083153" w:rsidRPr="00501DAB">
        <w:rPr>
          <w:rFonts w:cs="Tahoma"/>
        </w:rPr>
        <w:t>veikl</w:t>
      </w:r>
      <w:r w:rsidR="00083153">
        <w:rPr>
          <w:rFonts w:cs="Tahoma"/>
        </w:rPr>
        <w:t>ų</w:t>
      </w:r>
      <w:r w:rsidR="00083153" w:rsidRPr="00501DAB">
        <w:rPr>
          <w:rFonts w:cs="Tahoma"/>
        </w:rPr>
        <w:t xml:space="preserve"> </w:t>
      </w:r>
      <w:r w:rsidRPr="00501DAB">
        <w:rPr>
          <w:rFonts w:cs="Tahoma"/>
        </w:rPr>
        <w:t xml:space="preserve">kiekis pritaikytas tikslinei auditorijai ir jos kiekiui. </w:t>
      </w:r>
    </w:p>
    <w:p w14:paraId="60378C07" w14:textId="0BFA6929" w:rsidR="00501DAB" w:rsidRPr="00501DAB" w:rsidRDefault="00501DAB" w:rsidP="00501DAB">
      <w:pPr>
        <w:pStyle w:val="ListParagraph"/>
        <w:numPr>
          <w:ilvl w:val="1"/>
          <w:numId w:val="2"/>
        </w:numPr>
        <w:ind w:left="0" w:firstLine="709"/>
        <w:jc w:val="both"/>
        <w:rPr>
          <w:rFonts w:cs="Tahoma"/>
        </w:rPr>
      </w:pPr>
      <w:r w:rsidRPr="00501DAB">
        <w:rPr>
          <w:rFonts w:cs="Tahoma"/>
        </w:rPr>
        <w:t xml:space="preserve">Pasiūlyti Renginio komunikacinę išraišką, </w:t>
      </w:r>
      <w:r w:rsidR="00083153">
        <w:rPr>
          <w:rFonts w:cs="Tahoma"/>
        </w:rPr>
        <w:t>atspindinčią</w:t>
      </w:r>
      <w:r w:rsidRPr="00501DAB">
        <w:rPr>
          <w:rFonts w:cs="Tahoma"/>
        </w:rPr>
        <w:t xml:space="preserve"> </w:t>
      </w:r>
      <w:r>
        <w:rPr>
          <w:rFonts w:cs="Tahoma"/>
        </w:rPr>
        <w:t>Įmonės</w:t>
      </w:r>
      <w:r w:rsidRPr="00501DAB">
        <w:rPr>
          <w:rFonts w:cs="Tahoma"/>
        </w:rPr>
        <w:t xml:space="preserve"> prekės ženklą.</w:t>
      </w:r>
    </w:p>
    <w:p w14:paraId="4E03DB7C" w14:textId="40A56061" w:rsidR="00501DAB" w:rsidRPr="00501DAB" w:rsidRDefault="00501DAB" w:rsidP="00501DAB">
      <w:pPr>
        <w:pStyle w:val="ListParagraph"/>
        <w:numPr>
          <w:ilvl w:val="1"/>
          <w:numId w:val="2"/>
        </w:numPr>
        <w:ind w:left="0" w:firstLine="709"/>
        <w:jc w:val="both"/>
        <w:rPr>
          <w:rFonts w:cs="Tahoma"/>
        </w:rPr>
      </w:pPr>
      <w:r w:rsidRPr="00501DAB">
        <w:rPr>
          <w:rFonts w:cs="Tahoma"/>
        </w:rPr>
        <w:t xml:space="preserve">Detalizuoti ir argumentuoti Renginio apipavidalinimą naudojant </w:t>
      </w:r>
      <w:r>
        <w:rPr>
          <w:rFonts w:cs="Tahoma"/>
        </w:rPr>
        <w:t>įmonės</w:t>
      </w:r>
      <w:r w:rsidRPr="00501DAB">
        <w:rPr>
          <w:rFonts w:cs="Tahoma"/>
        </w:rPr>
        <w:t xml:space="preserve"> prekės ženklą (pvz. LED ekranai, stendai, plakatai, tentai veiklų apipavidalinimas, komunikacijos priemonės prieš Renginį, Renginio metu, po Renginio).</w:t>
      </w:r>
    </w:p>
    <w:p w14:paraId="0507EFF4" w14:textId="20A10CE2" w:rsidR="00501DAB" w:rsidRPr="007B5FBE" w:rsidRDefault="00501DAB" w:rsidP="00501DAB">
      <w:pPr>
        <w:pStyle w:val="ListParagraph"/>
        <w:numPr>
          <w:ilvl w:val="1"/>
          <w:numId w:val="2"/>
        </w:numPr>
        <w:ind w:left="0" w:firstLine="709"/>
        <w:jc w:val="both"/>
        <w:rPr>
          <w:rFonts w:cs="Tahoma"/>
          <w:color w:val="000000" w:themeColor="text1"/>
        </w:rPr>
      </w:pPr>
      <w:r w:rsidRPr="00501DAB">
        <w:rPr>
          <w:rFonts w:cs="Tahoma"/>
        </w:rPr>
        <w:t xml:space="preserve">Pateikti </w:t>
      </w:r>
      <w:r w:rsidRPr="007B5FBE">
        <w:rPr>
          <w:rFonts w:cs="Tahoma"/>
          <w:color w:val="000000" w:themeColor="text1"/>
        </w:rPr>
        <w:t xml:space="preserve">Renginio vizualinį maketą/žemėlapį, kuriame atsiskleidžia siūlomos temos </w:t>
      </w:r>
      <w:r w:rsidR="00083153" w:rsidRPr="007B5FBE">
        <w:rPr>
          <w:rFonts w:cs="Tahoma"/>
          <w:color w:val="000000" w:themeColor="text1"/>
        </w:rPr>
        <w:t>idėja</w:t>
      </w:r>
      <w:r w:rsidRPr="007B5FBE">
        <w:rPr>
          <w:rFonts w:cs="Tahoma"/>
          <w:color w:val="000000" w:themeColor="text1"/>
        </w:rPr>
        <w:t>, matomas prekės ženklo identitetas, šventės erdvės išdėstymo planas, Įmonės prekės ženklo atspindėjimas.</w:t>
      </w:r>
    </w:p>
    <w:p w14:paraId="1C8D1732" w14:textId="5D3C0073" w:rsidR="00501DAB" w:rsidRPr="007B5FBE" w:rsidRDefault="00501DAB" w:rsidP="00501DAB">
      <w:pPr>
        <w:pStyle w:val="ListParagraph"/>
        <w:numPr>
          <w:ilvl w:val="1"/>
          <w:numId w:val="2"/>
        </w:numPr>
        <w:ind w:left="0" w:firstLine="709"/>
        <w:jc w:val="both"/>
        <w:rPr>
          <w:rFonts w:cs="Tahoma"/>
          <w:color w:val="000000" w:themeColor="text1"/>
        </w:rPr>
      </w:pPr>
      <w:r w:rsidRPr="007B5FBE">
        <w:rPr>
          <w:rFonts w:cs="Tahoma"/>
          <w:color w:val="000000" w:themeColor="text1"/>
        </w:rPr>
        <w:t>Numatyti ir argumentuoti, pasiūlytai koncepcijai įgyvendinti reikalingų rekvizitų sąrašą (pvz. scenos, palapinės, vedėjas/ai, atlikėjas/ai ir kt.)</w:t>
      </w:r>
      <w:r w:rsidR="00244C07" w:rsidRPr="007B5FBE">
        <w:rPr>
          <w:rFonts w:cs="Tahoma"/>
          <w:color w:val="000000" w:themeColor="text1"/>
        </w:rPr>
        <w:t>.</w:t>
      </w:r>
    </w:p>
    <w:p w14:paraId="6FD59754" w14:textId="53365C16" w:rsidR="00244C07" w:rsidRPr="007B5FBE" w:rsidRDefault="00244C07" w:rsidP="00501DAB">
      <w:pPr>
        <w:pStyle w:val="ListParagraph"/>
        <w:numPr>
          <w:ilvl w:val="1"/>
          <w:numId w:val="2"/>
        </w:numPr>
        <w:ind w:left="0" w:firstLine="709"/>
        <w:jc w:val="both"/>
        <w:rPr>
          <w:rFonts w:cs="Tahoma"/>
          <w:color w:val="000000" w:themeColor="text1"/>
        </w:rPr>
      </w:pPr>
      <w:r w:rsidRPr="007B5FBE">
        <w:rPr>
          <w:rFonts w:cs="Tahoma"/>
          <w:color w:val="000000" w:themeColor="text1"/>
        </w:rPr>
        <w:t xml:space="preserve">Pasiūlyti </w:t>
      </w:r>
      <w:r w:rsidR="00C93328" w:rsidRPr="007B5FBE">
        <w:rPr>
          <w:rFonts w:cs="Tahoma"/>
          <w:color w:val="000000" w:themeColor="text1"/>
        </w:rPr>
        <w:t xml:space="preserve">bent tris tos pačios kainos </w:t>
      </w:r>
      <w:r w:rsidRPr="007B5FBE">
        <w:rPr>
          <w:rFonts w:cs="Tahoma"/>
          <w:color w:val="000000" w:themeColor="text1"/>
        </w:rPr>
        <w:t>renginio vedėj</w:t>
      </w:r>
      <w:r w:rsidR="00C93328" w:rsidRPr="007B5FBE">
        <w:rPr>
          <w:rFonts w:cs="Tahoma"/>
          <w:color w:val="000000" w:themeColor="text1"/>
        </w:rPr>
        <w:t>us</w:t>
      </w:r>
      <w:r w:rsidRPr="007B5FBE">
        <w:rPr>
          <w:rFonts w:cs="Tahoma"/>
          <w:color w:val="000000" w:themeColor="text1"/>
        </w:rPr>
        <w:t>.</w:t>
      </w:r>
    </w:p>
    <w:p w14:paraId="6BBF8B70" w14:textId="54829396" w:rsidR="00501DAB" w:rsidRPr="007B5FBE" w:rsidRDefault="00501DAB" w:rsidP="00501DAB">
      <w:pPr>
        <w:pStyle w:val="ListParagraph"/>
        <w:numPr>
          <w:ilvl w:val="1"/>
          <w:numId w:val="2"/>
        </w:numPr>
        <w:ind w:left="0" w:firstLine="709"/>
        <w:jc w:val="both"/>
        <w:rPr>
          <w:rFonts w:cs="Tahoma"/>
          <w:color w:val="000000" w:themeColor="text1"/>
        </w:rPr>
      </w:pPr>
      <w:r w:rsidRPr="007B5FBE">
        <w:rPr>
          <w:rFonts w:cs="Tahoma"/>
          <w:color w:val="000000" w:themeColor="text1"/>
        </w:rPr>
        <w:t>Pasiūlyti bent tris tos pačios kainos muzikinių atlikėjų paketus (viename pakete du atlikėjai), atsižvelgiant į tikslinę auditoriją,</w:t>
      </w:r>
      <w:r w:rsidR="00F13DCF" w:rsidRPr="007B5FBE">
        <w:rPr>
          <w:rFonts w:cs="Tahoma"/>
          <w:color w:val="000000" w:themeColor="text1"/>
        </w:rPr>
        <w:t xml:space="preserve"> kurie dar nėra koncertavę įmonės renginiuose,</w:t>
      </w:r>
      <w:r w:rsidRPr="007B5FBE">
        <w:rPr>
          <w:rFonts w:cs="Tahoma"/>
          <w:color w:val="000000" w:themeColor="text1"/>
        </w:rPr>
        <w:t xml:space="preserve"> argumentuoti. Iki šiol įmonės renginiuose koncertavę atlikėjai: </w:t>
      </w:r>
      <w:proofErr w:type="spellStart"/>
      <w:r w:rsidR="00F83ACC" w:rsidRPr="007B5FBE">
        <w:rPr>
          <w:rFonts w:cs="Tahoma"/>
          <w:color w:val="000000" w:themeColor="text1"/>
        </w:rPr>
        <w:t>The</w:t>
      </w:r>
      <w:proofErr w:type="spellEnd"/>
      <w:r w:rsidR="00F83ACC" w:rsidRPr="007B5FBE">
        <w:rPr>
          <w:rFonts w:cs="Tahoma"/>
          <w:color w:val="000000" w:themeColor="text1"/>
        </w:rPr>
        <w:t xml:space="preserve"> </w:t>
      </w:r>
      <w:proofErr w:type="spellStart"/>
      <w:r w:rsidR="00F83ACC" w:rsidRPr="007B5FBE">
        <w:rPr>
          <w:rFonts w:cs="Tahoma"/>
          <w:color w:val="000000" w:themeColor="text1"/>
        </w:rPr>
        <w:t>Backs</w:t>
      </w:r>
      <w:proofErr w:type="spellEnd"/>
      <w:r w:rsidRPr="007B5FBE">
        <w:rPr>
          <w:rFonts w:cs="Tahoma"/>
          <w:color w:val="000000" w:themeColor="text1"/>
        </w:rPr>
        <w:t xml:space="preserve">, </w:t>
      </w:r>
      <w:proofErr w:type="spellStart"/>
      <w:r w:rsidR="00C93328" w:rsidRPr="007B5FBE">
        <w:rPr>
          <w:rFonts w:cs="Tahoma"/>
          <w:color w:val="000000" w:themeColor="text1"/>
        </w:rPr>
        <w:t>Jazzy</w:t>
      </w:r>
      <w:proofErr w:type="spellEnd"/>
      <w:r w:rsidR="00C93328" w:rsidRPr="007B5FBE">
        <w:rPr>
          <w:rFonts w:cs="Tahoma"/>
          <w:color w:val="000000" w:themeColor="text1"/>
        </w:rPr>
        <w:t xml:space="preserve"> </w:t>
      </w:r>
      <w:proofErr w:type="spellStart"/>
      <w:r w:rsidR="00C93328" w:rsidRPr="007B5FBE">
        <w:rPr>
          <w:rFonts w:cs="Tahoma"/>
          <w:color w:val="000000" w:themeColor="text1"/>
        </w:rPr>
        <w:t>tea</w:t>
      </w:r>
      <w:proofErr w:type="spellEnd"/>
      <w:r w:rsidR="00C93328" w:rsidRPr="007B5FBE">
        <w:rPr>
          <w:rFonts w:cs="Tahoma"/>
          <w:color w:val="000000" w:themeColor="text1"/>
        </w:rPr>
        <w:t xml:space="preserve"> ir Kristina </w:t>
      </w:r>
      <w:proofErr w:type="spellStart"/>
      <w:r w:rsidR="00C93328" w:rsidRPr="007B5FBE">
        <w:rPr>
          <w:rFonts w:cs="Tahoma"/>
          <w:color w:val="000000" w:themeColor="text1"/>
        </w:rPr>
        <w:t>Jatautaitė</w:t>
      </w:r>
      <w:proofErr w:type="spellEnd"/>
      <w:r w:rsidR="00C93328" w:rsidRPr="007B5FBE">
        <w:rPr>
          <w:rFonts w:cs="Tahoma"/>
          <w:color w:val="000000" w:themeColor="text1"/>
        </w:rPr>
        <w:t xml:space="preserve">, </w:t>
      </w:r>
      <w:r w:rsidR="00F214A7" w:rsidRPr="007B5FBE">
        <w:rPr>
          <w:rFonts w:cs="Tahoma"/>
          <w:color w:val="000000" w:themeColor="text1"/>
        </w:rPr>
        <w:t xml:space="preserve">Jurgis Bruzga, </w:t>
      </w:r>
      <w:r w:rsidR="00244C07" w:rsidRPr="007B5FBE">
        <w:rPr>
          <w:rFonts w:cs="Tahoma"/>
          <w:color w:val="000000" w:themeColor="text1"/>
        </w:rPr>
        <w:t xml:space="preserve">Keistuoliai, </w:t>
      </w:r>
      <w:r w:rsidRPr="007B5FBE">
        <w:rPr>
          <w:rFonts w:cs="Tahoma"/>
          <w:color w:val="000000" w:themeColor="text1"/>
        </w:rPr>
        <w:t xml:space="preserve">Poliarizuoti stiklai, </w:t>
      </w:r>
      <w:proofErr w:type="spellStart"/>
      <w:r w:rsidRPr="007B5FBE">
        <w:rPr>
          <w:rFonts w:cs="Tahoma"/>
          <w:color w:val="000000" w:themeColor="text1"/>
        </w:rPr>
        <w:t>Rondo</w:t>
      </w:r>
      <w:proofErr w:type="spellEnd"/>
      <w:r w:rsidRPr="007B5FBE">
        <w:rPr>
          <w:rFonts w:cs="Tahoma"/>
          <w:color w:val="000000" w:themeColor="text1"/>
        </w:rPr>
        <w:t>.</w:t>
      </w:r>
    </w:p>
    <w:p w14:paraId="2E554352" w14:textId="77777777" w:rsidR="00501DAB" w:rsidRPr="007B5FBE" w:rsidRDefault="00501DAB" w:rsidP="00501DAB">
      <w:pPr>
        <w:pStyle w:val="ListParagraph"/>
        <w:numPr>
          <w:ilvl w:val="1"/>
          <w:numId w:val="2"/>
        </w:numPr>
        <w:ind w:left="0" w:firstLine="709"/>
        <w:jc w:val="both"/>
        <w:rPr>
          <w:rFonts w:cs="Tahoma"/>
          <w:color w:val="000000" w:themeColor="text1"/>
        </w:rPr>
      </w:pPr>
      <w:r w:rsidRPr="007B5FBE">
        <w:rPr>
          <w:rFonts w:cs="Tahoma"/>
          <w:color w:val="000000" w:themeColor="text1"/>
        </w:rPr>
        <w:t xml:space="preserve">Nurodyti kaip būtų užtikrinamas nenutrūkstamas elektros energijos tiekimas Renginio vietoje. </w:t>
      </w:r>
    </w:p>
    <w:p w14:paraId="18046F8B" w14:textId="3346406E" w:rsidR="00501DAB" w:rsidRPr="007B5FBE" w:rsidRDefault="00501DAB" w:rsidP="00501DAB">
      <w:pPr>
        <w:pStyle w:val="ListParagraph"/>
        <w:numPr>
          <w:ilvl w:val="1"/>
          <w:numId w:val="2"/>
        </w:numPr>
        <w:ind w:left="0" w:firstLine="709"/>
        <w:jc w:val="both"/>
        <w:rPr>
          <w:rFonts w:cs="Tahoma"/>
          <w:color w:val="000000" w:themeColor="text1"/>
        </w:rPr>
      </w:pPr>
      <w:r w:rsidRPr="007B5FBE">
        <w:rPr>
          <w:rFonts w:cs="Tahoma"/>
          <w:color w:val="000000" w:themeColor="text1"/>
        </w:rPr>
        <w:t>Maistas</w:t>
      </w:r>
      <w:r w:rsidR="00F83ACC" w:rsidRPr="007B5FBE">
        <w:rPr>
          <w:rFonts w:cs="Tahoma"/>
          <w:color w:val="000000" w:themeColor="text1"/>
        </w:rPr>
        <w:t xml:space="preserve"> -</w:t>
      </w:r>
      <w:r w:rsidRPr="007B5FBE">
        <w:rPr>
          <w:rFonts w:cs="Tahoma"/>
          <w:color w:val="000000" w:themeColor="text1"/>
        </w:rPr>
        <w:t xml:space="preserve"> </w:t>
      </w:r>
      <w:r w:rsidR="00F83ACC" w:rsidRPr="007B5FBE">
        <w:rPr>
          <w:rFonts w:cs="Tahoma"/>
          <w:color w:val="000000" w:themeColor="text1"/>
        </w:rPr>
        <w:t>p</w:t>
      </w:r>
      <w:r w:rsidRPr="007B5FBE">
        <w:rPr>
          <w:rFonts w:cs="Tahoma"/>
          <w:color w:val="000000" w:themeColor="text1"/>
        </w:rPr>
        <w:t>agrindinių maitinimų kiekį pagrįsti pagal numatomas siūlomo Renginio laiko apimtis bei tikslinės auditorijos kiekį. Numatyti</w:t>
      </w:r>
      <w:r w:rsidR="00C93328" w:rsidRPr="007B5FBE">
        <w:rPr>
          <w:rFonts w:cs="Tahoma"/>
          <w:color w:val="000000" w:themeColor="text1"/>
        </w:rPr>
        <w:t xml:space="preserve"> 2</w:t>
      </w:r>
      <w:r w:rsidRPr="007B5FBE">
        <w:rPr>
          <w:rFonts w:cs="Tahoma"/>
          <w:color w:val="000000" w:themeColor="text1"/>
        </w:rPr>
        <w:t xml:space="preserve"> pagrindiniai dalyvių maitinimai, kuriuos sudaro trijų karštų patiekalų pasirinkimas (vienas jų - vegetariškas), gaivieji gėrimai, užkandžiai (gėrimų ir užkandžių kiekį Tiekėjas turi įvertinti savo nuožiūra).</w:t>
      </w:r>
      <w:r w:rsidR="00C93328" w:rsidRPr="007B5FBE">
        <w:rPr>
          <w:color w:val="000000" w:themeColor="text1"/>
        </w:rPr>
        <w:t xml:space="preserve"> Dalyviams nuolat ir nemokamai turi būti teikiamas geriamas vanduo, </w:t>
      </w:r>
      <w:r w:rsidR="00C93328" w:rsidRPr="007B5FBE">
        <w:rPr>
          <w:rFonts w:cs="Tahoma"/>
          <w:color w:val="000000" w:themeColor="text1"/>
        </w:rPr>
        <w:lastRenderedPageBreak/>
        <w:t>taip pat kiekvienam dalyviui numatoma patiekti po 500-660 ml nealkoholinio gėrimo (sidro, alaus, sulčių ar giros), suteikiant galimybę pasirinktus gėrimus gauti viso Renginio metu nedideliais kiekiais (pvz. 2 kuponai po 250-330 ml pasirinkto nealkoholinio gėrimo).</w:t>
      </w:r>
    </w:p>
    <w:p w14:paraId="7D37D74C" w14:textId="4C55EB83" w:rsidR="00501DAB" w:rsidRPr="007B5FBE" w:rsidRDefault="00501DAB" w:rsidP="00501DAB">
      <w:pPr>
        <w:pStyle w:val="ListParagraph"/>
        <w:numPr>
          <w:ilvl w:val="1"/>
          <w:numId w:val="2"/>
        </w:numPr>
        <w:ind w:left="0" w:firstLine="709"/>
        <w:jc w:val="both"/>
        <w:rPr>
          <w:rFonts w:cs="Tahoma"/>
          <w:color w:val="000000" w:themeColor="text1"/>
        </w:rPr>
      </w:pPr>
      <w:r w:rsidRPr="007B5FBE">
        <w:rPr>
          <w:rFonts w:cs="Tahoma"/>
          <w:color w:val="000000" w:themeColor="text1"/>
        </w:rPr>
        <w:t>Tiekėjas sudarydamas programą turi numatyti, kad dalyviai į Renginį turės atvykt</w:t>
      </w:r>
      <w:r w:rsidR="00873CEF" w:rsidRPr="007B5FBE">
        <w:rPr>
          <w:rFonts w:cs="Tahoma"/>
          <w:color w:val="000000" w:themeColor="text1"/>
        </w:rPr>
        <w:t>i</w:t>
      </w:r>
      <w:r w:rsidRPr="007B5FBE">
        <w:rPr>
          <w:rFonts w:cs="Tahoma"/>
          <w:color w:val="000000" w:themeColor="text1"/>
        </w:rPr>
        <w:t xml:space="preserve"> iš visos Lietuvos. Renginio koncepcijos pasiūlyme turi būti pateiktas planas, kokiu būdu planuojamas užtikrinti dalyvių transportavimas. Prie užduoties pridedamas miestų ir darbuotojų juose preliminarus sąrašas.</w:t>
      </w:r>
    </w:p>
    <w:p w14:paraId="03E5C2EB" w14:textId="6696EDBB" w:rsidR="001D1931" w:rsidRPr="007B5FBE" w:rsidRDefault="001C5C05" w:rsidP="00501DAB">
      <w:pPr>
        <w:pStyle w:val="ListParagraph"/>
        <w:numPr>
          <w:ilvl w:val="1"/>
          <w:numId w:val="2"/>
        </w:numPr>
        <w:ind w:left="0" w:firstLine="709"/>
        <w:jc w:val="both"/>
        <w:rPr>
          <w:rFonts w:cs="Tahoma"/>
          <w:color w:val="000000" w:themeColor="text1"/>
        </w:rPr>
      </w:pPr>
      <w:r w:rsidRPr="007B5FBE">
        <w:rPr>
          <w:rFonts w:cs="Tahoma"/>
          <w:color w:val="000000" w:themeColor="text1"/>
        </w:rPr>
        <w:t xml:space="preserve">Apdrausti šventės dalyvius nuo nelaimingų atsitikimų visą Renginio laiką (minimalus, bet ne </w:t>
      </w:r>
      <w:r w:rsidR="00AD44DA" w:rsidRPr="007B5FBE">
        <w:rPr>
          <w:rFonts w:cs="Tahoma"/>
          <w:color w:val="000000" w:themeColor="text1"/>
        </w:rPr>
        <w:t>apsiribo</w:t>
      </w:r>
      <w:r w:rsidRPr="007B5FBE">
        <w:rPr>
          <w:rFonts w:cs="Tahoma"/>
          <w:color w:val="000000" w:themeColor="text1"/>
        </w:rPr>
        <w:t>jantis reikalavimas - civilinės atsakomybės draudimas</w:t>
      </w:r>
      <w:r w:rsidR="00AD44DA" w:rsidRPr="007B5FBE">
        <w:rPr>
          <w:rFonts w:cs="Tahoma"/>
          <w:color w:val="000000" w:themeColor="text1"/>
        </w:rPr>
        <w:t xml:space="preserve"> renginio metu),</w:t>
      </w:r>
      <w:r w:rsidRPr="007B5FBE">
        <w:rPr>
          <w:rFonts w:cs="Tahoma"/>
          <w:color w:val="000000" w:themeColor="text1"/>
        </w:rPr>
        <w:t xml:space="preserve"> įskaitant kelionės laiką iš/į Renginio vietą samdytu transportu</w:t>
      </w:r>
      <w:r w:rsidR="00AD44DA" w:rsidRPr="007B5FBE">
        <w:rPr>
          <w:rFonts w:cs="Tahoma"/>
          <w:color w:val="000000" w:themeColor="text1"/>
        </w:rPr>
        <w:t xml:space="preserve"> (keleivių draudimas kelionės metu)</w:t>
      </w:r>
      <w:r w:rsidR="001D1931" w:rsidRPr="007B5FBE">
        <w:rPr>
          <w:rFonts w:cs="Tahoma"/>
          <w:color w:val="000000" w:themeColor="text1"/>
        </w:rPr>
        <w:t>.</w:t>
      </w:r>
      <w:r w:rsidR="00AD44DA" w:rsidRPr="007B5FBE">
        <w:rPr>
          <w:rFonts w:cs="Tahoma"/>
          <w:color w:val="000000" w:themeColor="text1"/>
        </w:rPr>
        <w:t xml:space="preserve"> </w:t>
      </w:r>
    </w:p>
    <w:p w14:paraId="624B7A77" w14:textId="77777777" w:rsidR="00501DAB" w:rsidRPr="007B5FBE" w:rsidRDefault="00501DAB" w:rsidP="00501DAB">
      <w:pPr>
        <w:pStyle w:val="ListParagraph"/>
        <w:numPr>
          <w:ilvl w:val="1"/>
          <w:numId w:val="2"/>
        </w:numPr>
        <w:ind w:left="0" w:firstLine="709"/>
        <w:jc w:val="both"/>
        <w:rPr>
          <w:rFonts w:cs="Tahoma"/>
          <w:color w:val="000000" w:themeColor="text1"/>
        </w:rPr>
      </w:pPr>
      <w:r w:rsidRPr="007B5FBE">
        <w:rPr>
          <w:rFonts w:cs="Tahoma"/>
          <w:color w:val="000000" w:themeColor="text1"/>
        </w:rPr>
        <w:t>Pateikiamas preliminarus Renginiui organizuoti reikalingų paslaugų ir siūlomų trečiųjų šalių tiekėjų sąrašas.</w:t>
      </w:r>
    </w:p>
    <w:p w14:paraId="04A60AD0" w14:textId="77777777" w:rsidR="00501DAB" w:rsidRPr="007B5FBE" w:rsidRDefault="00501DAB" w:rsidP="00501DAB">
      <w:pPr>
        <w:pStyle w:val="ListParagraph"/>
        <w:numPr>
          <w:ilvl w:val="1"/>
          <w:numId w:val="2"/>
        </w:numPr>
        <w:ind w:left="0" w:firstLine="709"/>
        <w:jc w:val="both"/>
        <w:rPr>
          <w:rFonts w:cs="Tahoma"/>
          <w:color w:val="000000" w:themeColor="text1"/>
        </w:rPr>
      </w:pPr>
      <w:r w:rsidRPr="007B5FBE">
        <w:rPr>
          <w:rFonts w:cs="Tahoma"/>
          <w:color w:val="000000" w:themeColor="text1"/>
        </w:rPr>
        <w:t xml:space="preserve">Užtikrinti Renginio saugumą: numatyti apsaugos darbuotojų kiekį, gelbėtojų kiekį aplink vandens telkinį (jeigu toks yra), pasirūpinti greitosios medicinos pagalbos ekipažo budėjimu Renginio vietoje, visą Renginio laiką. </w:t>
      </w:r>
    </w:p>
    <w:p w14:paraId="70F99065" w14:textId="6145A4C8" w:rsidR="00501DAB" w:rsidRPr="007B5FBE" w:rsidRDefault="00501DAB" w:rsidP="009F5524">
      <w:pPr>
        <w:pStyle w:val="ListParagraph"/>
        <w:numPr>
          <w:ilvl w:val="3"/>
          <w:numId w:val="2"/>
        </w:numPr>
        <w:tabs>
          <w:tab w:val="left" w:pos="993"/>
          <w:tab w:val="left" w:pos="1701"/>
        </w:tabs>
        <w:ind w:left="0" w:firstLine="709"/>
        <w:jc w:val="both"/>
        <w:rPr>
          <w:rFonts w:cs="Tahoma"/>
          <w:color w:val="000000" w:themeColor="text1"/>
        </w:rPr>
      </w:pPr>
      <w:r w:rsidRPr="007B5FBE">
        <w:rPr>
          <w:rFonts w:cs="Tahoma"/>
          <w:color w:val="000000" w:themeColor="text1"/>
        </w:rPr>
        <w:t>Užtikrinti apsaugą nuo liet</w:t>
      </w:r>
      <w:r w:rsidR="00873CEF" w:rsidRPr="007B5FBE">
        <w:rPr>
          <w:rFonts w:cs="Tahoma"/>
          <w:color w:val="000000" w:themeColor="text1"/>
        </w:rPr>
        <w:t>a</w:t>
      </w:r>
      <w:r w:rsidRPr="007B5FBE">
        <w:rPr>
          <w:rFonts w:cs="Tahoma"/>
          <w:color w:val="000000" w:themeColor="text1"/>
        </w:rPr>
        <w:t>us (700 m2 ploto montuojama pastogė su sienomis), jeigu to reikia siūlomai vietai</w:t>
      </w:r>
      <w:r w:rsidR="009F5524" w:rsidRPr="007B5FBE">
        <w:rPr>
          <w:rFonts w:cs="Tahoma"/>
          <w:color w:val="000000" w:themeColor="text1"/>
        </w:rPr>
        <w:t xml:space="preserve"> arba pasiūlyti siūlomas alternatyvas arba sprendimus esant nepalankioms oro sąlygoms (pvz. lietingas oras, didelis vėjas, didelė kaitra ir pan.).</w:t>
      </w:r>
    </w:p>
    <w:p w14:paraId="312573CB" w14:textId="77777777" w:rsidR="00501DAB" w:rsidRPr="007B5FBE" w:rsidRDefault="00501DAB" w:rsidP="00501DAB">
      <w:pPr>
        <w:pStyle w:val="ListParagraph"/>
        <w:numPr>
          <w:ilvl w:val="1"/>
          <w:numId w:val="2"/>
        </w:numPr>
        <w:ind w:left="0" w:firstLine="709"/>
        <w:jc w:val="both"/>
        <w:rPr>
          <w:rFonts w:cs="Tahoma"/>
          <w:color w:val="000000" w:themeColor="text1"/>
        </w:rPr>
      </w:pPr>
      <w:r w:rsidRPr="007B5FBE">
        <w:rPr>
          <w:rFonts w:cs="Tahoma"/>
          <w:color w:val="000000" w:themeColor="text1"/>
        </w:rPr>
        <w:t>Jei Renginio koncepcijoje numatytas Renginio rekvizitas reikalingas dalyviams iki Renginio, numatyti jo siuntimo išlaidas.</w:t>
      </w:r>
    </w:p>
    <w:p w14:paraId="04D80B64" w14:textId="058B5680" w:rsidR="00501DAB" w:rsidRPr="00BE67CE" w:rsidRDefault="00501DAB" w:rsidP="00501DAB">
      <w:pPr>
        <w:pStyle w:val="ListParagraph"/>
        <w:numPr>
          <w:ilvl w:val="1"/>
          <w:numId w:val="2"/>
        </w:numPr>
        <w:ind w:left="0" w:firstLine="709"/>
        <w:jc w:val="both"/>
        <w:rPr>
          <w:rFonts w:cs="Tahoma"/>
        </w:rPr>
      </w:pPr>
      <w:r w:rsidRPr="007B5FBE">
        <w:rPr>
          <w:rFonts w:cs="Tahoma"/>
          <w:color w:val="000000" w:themeColor="text1"/>
        </w:rPr>
        <w:t xml:space="preserve">Turi būti pateiktas Renginio biudžetas, kuriame atsispindi </w:t>
      </w:r>
      <w:r w:rsidRPr="00BE67CE">
        <w:rPr>
          <w:rFonts w:cs="Tahoma"/>
        </w:rPr>
        <w:t>visi užduotyje reikalaujami punktai.</w:t>
      </w:r>
    </w:p>
    <w:p w14:paraId="7451DF47" w14:textId="4339CA79" w:rsidR="00997EA3" w:rsidRPr="00BE67CE" w:rsidRDefault="00501DAB" w:rsidP="00F83ACC">
      <w:pPr>
        <w:pStyle w:val="ListParagraph"/>
        <w:numPr>
          <w:ilvl w:val="1"/>
          <w:numId w:val="2"/>
        </w:numPr>
        <w:ind w:left="0" w:firstLine="709"/>
        <w:jc w:val="both"/>
        <w:rPr>
          <w:rFonts w:cs="Tahoma"/>
        </w:rPr>
      </w:pPr>
      <w:r w:rsidRPr="00BE67CE">
        <w:rPr>
          <w:rFonts w:cs="Tahoma"/>
        </w:rPr>
        <w:t xml:space="preserve">Renginio </w:t>
      </w:r>
      <w:r w:rsidR="00083153" w:rsidRPr="00BE67CE">
        <w:rPr>
          <w:rFonts w:cs="Tahoma"/>
        </w:rPr>
        <w:t xml:space="preserve">sąmatoje </w:t>
      </w:r>
      <w:r w:rsidRPr="00BE67CE">
        <w:rPr>
          <w:rFonts w:cs="Tahoma"/>
        </w:rPr>
        <w:t>pateikti visi užduotyje reikalaujami punktai. Detalizuotos ir išskaidytos sudedamosios dalys</w:t>
      </w:r>
      <w:r w:rsidR="00F83ACC" w:rsidRPr="00BE67CE">
        <w:rPr>
          <w:rFonts w:cs="Tahoma"/>
        </w:rPr>
        <w:t xml:space="preserve">, kuriose </w:t>
      </w:r>
      <w:r w:rsidRPr="00BE67CE">
        <w:rPr>
          <w:rFonts w:cs="Tahoma"/>
        </w:rPr>
        <w:t>detaliai nurodytos trečių šalių darbų išlaidos</w:t>
      </w:r>
      <w:r w:rsidR="00F83ACC" w:rsidRPr="00BE67CE">
        <w:rPr>
          <w:rFonts w:cs="Tahoma"/>
        </w:rPr>
        <w:t>.</w:t>
      </w:r>
    </w:p>
    <w:p w14:paraId="7F92EC67" w14:textId="77777777" w:rsidR="00F83ACC" w:rsidRPr="00BE67CE" w:rsidRDefault="00F83ACC" w:rsidP="00F83ACC">
      <w:pPr>
        <w:jc w:val="both"/>
        <w:rPr>
          <w:rFonts w:cs="Tahoma"/>
        </w:rPr>
      </w:pPr>
    </w:p>
    <w:p w14:paraId="1186C6E1" w14:textId="77777777" w:rsidR="00F83ACC" w:rsidRPr="00BE67CE" w:rsidRDefault="00F83ACC" w:rsidP="00F83ACC">
      <w:pPr>
        <w:pStyle w:val="ListParagraph"/>
        <w:numPr>
          <w:ilvl w:val="0"/>
          <w:numId w:val="2"/>
        </w:numPr>
        <w:ind w:left="0" w:firstLine="709"/>
        <w:rPr>
          <w:rFonts w:cs="Tahoma"/>
          <w:b/>
          <w:bCs/>
        </w:rPr>
      </w:pPr>
      <w:r w:rsidRPr="00BE67CE">
        <w:rPr>
          <w:rFonts w:cs="Tahoma"/>
          <w:b/>
          <w:bCs/>
        </w:rPr>
        <w:t>Užduoties priedai</w:t>
      </w:r>
    </w:p>
    <w:p w14:paraId="7A884F65" w14:textId="03B1ED3B" w:rsidR="00F83ACC" w:rsidRPr="00BE67CE" w:rsidRDefault="00F83ACC" w:rsidP="00244C07">
      <w:pPr>
        <w:pStyle w:val="ListParagraph"/>
        <w:numPr>
          <w:ilvl w:val="1"/>
          <w:numId w:val="2"/>
        </w:numPr>
        <w:ind w:left="0" w:firstLine="709"/>
        <w:jc w:val="both"/>
        <w:rPr>
          <w:rFonts w:cs="Tahoma"/>
        </w:rPr>
      </w:pPr>
      <w:r w:rsidRPr="00BE67CE">
        <w:rPr>
          <w:rFonts w:cs="Tahoma"/>
        </w:rPr>
        <w:t>Informacija transportavimui</w:t>
      </w:r>
      <w:r w:rsidR="00D412DA" w:rsidRPr="00BE67CE">
        <w:rPr>
          <w:rFonts w:cs="Tahoma"/>
        </w:rPr>
        <w:t>.</w:t>
      </w:r>
    </w:p>
    <w:p w14:paraId="5A5AD598" w14:textId="39563CE3" w:rsidR="00F83ACC" w:rsidRPr="00BE67CE" w:rsidRDefault="00F83ACC" w:rsidP="00244C07">
      <w:pPr>
        <w:pStyle w:val="ListParagraph"/>
        <w:numPr>
          <w:ilvl w:val="1"/>
          <w:numId w:val="2"/>
        </w:numPr>
        <w:ind w:left="0" w:firstLine="709"/>
        <w:jc w:val="both"/>
        <w:rPr>
          <w:rFonts w:cs="Tahoma"/>
        </w:rPr>
      </w:pPr>
      <w:r w:rsidRPr="00BE67CE">
        <w:rPr>
          <w:rFonts w:cs="Tahoma"/>
        </w:rPr>
        <w:t>Renginio biudžeto paskirstymo skaičiuoklė</w:t>
      </w:r>
      <w:r w:rsidR="00D412DA" w:rsidRPr="00BE67CE">
        <w:rPr>
          <w:rFonts w:cs="Tahoma"/>
        </w:rPr>
        <w:t>.</w:t>
      </w:r>
    </w:p>
    <w:p w14:paraId="69C10474" w14:textId="2BE16BE7" w:rsidR="00F83ACC" w:rsidRPr="00BE67CE" w:rsidRDefault="008655BD" w:rsidP="00244C07">
      <w:pPr>
        <w:pStyle w:val="ListParagraph"/>
        <w:numPr>
          <w:ilvl w:val="1"/>
          <w:numId w:val="2"/>
        </w:numPr>
        <w:ind w:left="0" w:firstLine="709"/>
        <w:jc w:val="both"/>
        <w:rPr>
          <w:rFonts w:cs="Tahoma"/>
        </w:rPr>
      </w:pPr>
      <w:r w:rsidRPr="00BE67CE">
        <w:rPr>
          <w:rFonts w:cs="Tahoma"/>
        </w:rPr>
        <w:t>Registrų centro prekės ženklo</w:t>
      </w:r>
      <w:r w:rsidR="00F83ACC" w:rsidRPr="00BE67CE">
        <w:rPr>
          <w:rFonts w:cs="Tahoma"/>
        </w:rPr>
        <w:t xml:space="preserve"> stiliaus </w:t>
      </w:r>
      <w:r w:rsidRPr="00BE67CE">
        <w:rPr>
          <w:rFonts w:cs="Tahoma"/>
        </w:rPr>
        <w:t>gairės</w:t>
      </w:r>
      <w:r w:rsidR="00244C07" w:rsidRPr="00BE67CE">
        <w:rPr>
          <w:rFonts w:cs="Tahoma"/>
        </w:rPr>
        <w:t>.</w:t>
      </w:r>
    </w:p>
    <w:p w14:paraId="79E27A26" w14:textId="77777777" w:rsidR="00F83ACC" w:rsidRPr="00BE67CE" w:rsidRDefault="00F83ACC" w:rsidP="00F83ACC">
      <w:pPr>
        <w:tabs>
          <w:tab w:val="left" w:pos="851"/>
        </w:tabs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0750463" w14:textId="77777777" w:rsidR="00F83ACC" w:rsidRPr="00244C07" w:rsidRDefault="00F83ACC" w:rsidP="00244C07">
      <w:pPr>
        <w:pStyle w:val="ListParagraph"/>
        <w:numPr>
          <w:ilvl w:val="0"/>
          <w:numId w:val="2"/>
        </w:numPr>
        <w:ind w:left="0" w:firstLine="709"/>
        <w:rPr>
          <w:rFonts w:cs="Tahoma"/>
          <w:b/>
          <w:bCs/>
        </w:rPr>
      </w:pPr>
      <w:r w:rsidRPr="00BE67CE">
        <w:rPr>
          <w:rFonts w:cs="Tahoma"/>
          <w:b/>
          <w:bCs/>
        </w:rPr>
        <w:t>Užduoties atlikimui</w:t>
      </w:r>
      <w:r w:rsidRPr="00244C07">
        <w:rPr>
          <w:rFonts w:cs="Tahoma"/>
          <w:b/>
          <w:bCs/>
        </w:rPr>
        <w:t xml:space="preserve"> svarbi informacija</w:t>
      </w:r>
    </w:p>
    <w:p w14:paraId="2435F1C1" w14:textId="75D4114C" w:rsidR="00F83ACC" w:rsidRPr="00244C07" w:rsidRDefault="00F83ACC" w:rsidP="00244C07">
      <w:pPr>
        <w:pStyle w:val="ListParagraph"/>
        <w:numPr>
          <w:ilvl w:val="1"/>
          <w:numId w:val="2"/>
        </w:numPr>
        <w:ind w:left="0" w:firstLine="709"/>
        <w:jc w:val="both"/>
        <w:rPr>
          <w:rFonts w:cs="Tahoma"/>
        </w:rPr>
      </w:pPr>
      <w:r w:rsidRPr="00244C07">
        <w:rPr>
          <w:rFonts w:cs="Tahoma"/>
        </w:rPr>
        <w:t xml:space="preserve">Atliktos užduoties prezentacijos formatas: PDF arba PPT (Power </w:t>
      </w:r>
      <w:proofErr w:type="spellStart"/>
      <w:r w:rsidRPr="00244C07">
        <w:rPr>
          <w:rFonts w:cs="Tahoma"/>
        </w:rPr>
        <w:t>point</w:t>
      </w:r>
      <w:proofErr w:type="spellEnd"/>
      <w:r w:rsidRPr="00244C07">
        <w:rPr>
          <w:rFonts w:cs="Tahoma"/>
        </w:rPr>
        <w:t>)</w:t>
      </w:r>
      <w:r w:rsidR="00873CEF">
        <w:rPr>
          <w:rFonts w:cs="Tahoma"/>
        </w:rPr>
        <w:t xml:space="preserve"> arba lygiavertis</w:t>
      </w:r>
      <w:r w:rsidR="00244C07">
        <w:rPr>
          <w:rFonts w:cs="Tahoma"/>
        </w:rPr>
        <w:t>;</w:t>
      </w:r>
      <w:r w:rsidRPr="00244C07">
        <w:rPr>
          <w:rFonts w:cs="Tahoma"/>
        </w:rPr>
        <w:t xml:space="preserve"> </w:t>
      </w:r>
    </w:p>
    <w:p w14:paraId="44883DE6" w14:textId="181BDC5E" w:rsidR="00F83ACC" w:rsidRPr="00244C07" w:rsidRDefault="00F83ACC" w:rsidP="00244C07">
      <w:pPr>
        <w:pStyle w:val="ListParagraph"/>
        <w:numPr>
          <w:ilvl w:val="1"/>
          <w:numId w:val="2"/>
        </w:numPr>
        <w:ind w:left="0" w:firstLine="709"/>
        <w:jc w:val="both"/>
        <w:rPr>
          <w:rFonts w:cs="Tahoma"/>
        </w:rPr>
      </w:pPr>
      <w:r w:rsidRPr="00244C07">
        <w:rPr>
          <w:rFonts w:cs="Tahoma"/>
        </w:rPr>
        <w:t>Apimtis: ne daugiau kaip 20 skaidrių ar puslapių</w:t>
      </w:r>
      <w:r w:rsidR="00244C07" w:rsidRPr="00244C07">
        <w:rPr>
          <w:rFonts w:cs="Tahoma"/>
        </w:rPr>
        <w:t xml:space="preserve"> (renginio biudžeto paskirstymas pateikiamas atskirai</w:t>
      </w:r>
      <w:r w:rsidR="00AA0C1B">
        <w:rPr>
          <w:rFonts w:cs="Tahoma"/>
        </w:rPr>
        <w:t xml:space="preserve"> ir į bendrą apimtį neįtraukiamas</w:t>
      </w:r>
      <w:r w:rsidR="00244C07" w:rsidRPr="00244C07">
        <w:rPr>
          <w:rFonts w:cs="Tahoma"/>
        </w:rPr>
        <w:t>)</w:t>
      </w:r>
      <w:r w:rsidR="00244C07">
        <w:rPr>
          <w:rFonts w:cs="Tahoma"/>
        </w:rPr>
        <w:t>;</w:t>
      </w:r>
    </w:p>
    <w:p w14:paraId="39BB7C28" w14:textId="77777777" w:rsidR="00F83ACC" w:rsidRPr="00244C07" w:rsidRDefault="00F83ACC" w:rsidP="00244C07">
      <w:pPr>
        <w:pStyle w:val="ListParagraph"/>
        <w:numPr>
          <w:ilvl w:val="1"/>
          <w:numId w:val="2"/>
        </w:numPr>
        <w:ind w:left="0" w:firstLine="709"/>
        <w:jc w:val="both"/>
        <w:rPr>
          <w:rFonts w:cs="Tahoma"/>
        </w:rPr>
      </w:pPr>
      <w:r w:rsidRPr="00244C07">
        <w:rPr>
          <w:rFonts w:cs="Tahoma"/>
        </w:rPr>
        <w:t xml:space="preserve">Prezentacijos kalba: lietuvių kalba. </w:t>
      </w:r>
    </w:p>
    <w:p w14:paraId="5E9EEA13" w14:textId="77777777" w:rsidR="00F83ACC" w:rsidRPr="00F83ACC" w:rsidRDefault="00F83ACC" w:rsidP="00F83ACC">
      <w:pPr>
        <w:jc w:val="both"/>
        <w:rPr>
          <w:rFonts w:cs="Tahoma"/>
        </w:rPr>
      </w:pPr>
    </w:p>
    <w:sectPr w:rsidR="00F83ACC" w:rsidRPr="00F83ACC" w:rsidSect="00BC3872">
      <w:headerReference w:type="default" r:id="rId15"/>
      <w:pgSz w:w="11906" w:h="16838"/>
      <w:pgMar w:top="567" w:right="567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BD11C" w14:textId="77777777" w:rsidR="00E4742A" w:rsidRDefault="00E4742A" w:rsidP="00DD3A79">
      <w:pPr>
        <w:spacing w:line="240" w:lineRule="auto"/>
      </w:pPr>
      <w:r>
        <w:separator/>
      </w:r>
    </w:p>
  </w:endnote>
  <w:endnote w:type="continuationSeparator" w:id="0">
    <w:p w14:paraId="32081A48" w14:textId="77777777" w:rsidR="00E4742A" w:rsidRDefault="00E4742A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776A0" w14:textId="77777777" w:rsidR="00E4742A" w:rsidRDefault="00E4742A" w:rsidP="00DD3A79">
      <w:pPr>
        <w:spacing w:line="240" w:lineRule="auto"/>
      </w:pPr>
      <w:r>
        <w:separator/>
      </w:r>
    </w:p>
  </w:footnote>
  <w:footnote w:type="continuationSeparator" w:id="0">
    <w:p w14:paraId="42F80BA4" w14:textId="77777777" w:rsidR="00E4742A" w:rsidRDefault="00E4742A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6761AA56" w14:textId="29850E51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A371B3">
          <w:rPr>
            <w:rFonts w:cs="Tahoma"/>
            <w:bCs/>
            <w:noProof/>
          </w:rPr>
          <w:t>7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A371B3">
          <w:rPr>
            <w:rFonts w:cs="Tahoma"/>
            <w:bCs/>
            <w:noProof/>
          </w:rPr>
          <w:t>8</w:t>
        </w:r>
        <w:r w:rsidRPr="00F350AC">
          <w:rPr>
            <w:rFonts w:cs="Tahoma"/>
            <w:bCs/>
          </w:rPr>
          <w:fldChar w:fldCharType="end"/>
        </w:r>
      </w:p>
    </w:sdtContent>
  </w:sdt>
  <w:p w14:paraId="28D09603" w14:textId="77777777" w:rsidR="00DD3A79" w:rsidRPr="00F350AC" w:rsidRDefault="00DD3A79">
    <w:pPr>
      <w:pStyle w:val="Header"/>
      <w:rPr>
        <w:rFonts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073DF"/>
    <w:multiLevelType w:val="hybridMultilevel"/>
    <w:tmpl w:val="44B403B2"/>
    <w:lvl w:ilvl="0" w:tplc="5EFA346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2379" w:hanging="732"/>
      </w:pPr>
      <w:rPr>
        <w:rFonts w:ascii="Tahoma" w:eastAsiaTheme="minorHAnsi" w:hAnsi="Tahoma" w:cs="Tahoma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163491"/>
    <w:multiLevelType w:val="multilevel"/>
    <w:tmpl w:val="E4B47F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B09014F"/>
    <w:multiLevelType w:val="multilevel"/>
    <w:tmpl w:val="BE2EA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1010C9"/>
    <w:multiLevelType w:val="multilevel"/>
    <w:tmpl w:val="C720D1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213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2" w:hanging="2520"/>
      </w:pPr>
      <w:rPr>
        <w:rFonts w:hint="default"/>
      </w:rPr>
    </w:lvl>
  </w:abstractNum>
  <w:abstractNum w:abstractNumId="4" w15:restartNumberingAfterBreak="0">
    <w:nsid w:val="0DE8287B"/>
    <w:multiLevelType w:val="hybridMultilevel"/>
    <w:tmpl w:val="0C7E978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5E126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53D01B6"/>
    <w:multiLevelType w:val="multilevel"/>
    <w:tmpl w:val="A858CC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8787BCD"/>
    <w:multiLevelType w:val="hybridMultilevel"/>
    <w:tmpl w:val="8C3EC1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A0229"/>
    <w:multiLevelType w:val="multilevel"/>
    <w:tmpl w:val="820A1BC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lang w:val="lt-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22CB76F9"/>
    <w:multiLevelType w:val="hybridMultilevel"/>
    <w:tmpl w:val="4D5C4774"/>
    <w:lvl w:ilvl="0" w:tplc="0E343DEC">
      <w:start w:val="1"/>
      <w:numFmt w:val="decimal"/>
      <w:lvlText w:val="%1."/>
      <w:lvlJc w:val="left"/>
      <w:pPr>
        <w:ind w:left="360" w:hanging="360"/>
      </w:pPr>
    </w:lvl>
    <w:lvl w:ilvl="1" w:tplc="012C4CE8" w:tentative="1">
      <w:start w:val="1"/>
      <w:numFmt w:val="lowerLetter"/>
      <w:lvlText w:val="%2."/>
      <w:lvlJc w:val="left"/>
      <w:pPr>
        <w:ind w:left="1080" w:hanging="360"/>
      </w:pPr>
    </w:lvl>
    <w:lvl w:ilvl="2" w:tplc="F2205C22" w:tentative="1">
      <w:start w:val="1"/>
      <w:numFmt w:val="lowerRoman"/>
      <w:lvlText w:val="%3."/>
      <w:lvlJc w:val="right"/>
      <w:pPr>
        <w:ind w:left="1800" w:hanging="180"/>
      </w:pPr>
    </w:lvl>
    <w:lvl w:ilvl="3" w:tplc="11FEB380" w:tentative="1">
      <w:start w:val="1"/>
      <w:numFmt w:val="decimal"/>
      <w:lvlText w:val="%4."/>
      <w:lvlJc w:val="left"/>
      <w:pPr>
        <w:ind w:left="2520" w:hanging="360"/>
      </w:pPr>
    </w:lvl>
    <w:lvl w:ilvl="4" w:tplc="B016D044" w:tentative="1">
      <w:start w:val="1"/>
      <w:numFmt w:val="lowerLetter"/>
      <w:lvlText w:val="%5."/>
      <w:lvlJc w:val="left"/>
      <w:pPr>
        <w:ind w:left="3240" w:hanging="360"/>
      </w:pPr>
    </w:lvl>
    <w:lvl w:ilvl="5" w:tplc="76DEC8B4" w:tentative="1">
      <w:start w:val="1"/>
      <w:numFmt w:val="lowerRoman"/>
      <w:lvlText w:val="%6."/>
      <w:lvlJc w:val="right"/>
      <w:pPr>
        <w:ind w:left="3960" w:hanging="180"/>
      </w:pPr>
    </w:lvl>
    <w:lvl w:ilvl="6" w:tplc="50A2D9A6" w:tentative="1">
      <w:start w:val="1"/>
      <w:numFmt w:val="decimal"/>
      <w:lvlText w:val="%7."/>
      <w:lvlJc w:val="left"/>
      <w:pPr>
        <w:ind w:left="4680" w:hanging="360"/>
      </w:pPr>
    </w:lvl>
    <w:lvl w:ilvl="7" w:tplc="534A9E8C" w:tentative="1">
      <w:start w:val="1"/>
      <w:numFmt w:val="lowerLetter"/>
      <w:lvlText w:val="%8."/>
      <w:lvlJc w:val="left"/>
      <w:pPr>
        <w:ind w:left="5400" w:hanging="360"/>
      </w:pPr>
    </w:lvl>
    <w:lvl w:ilvl="8" w:tplc="1164903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CF312D"/>
    <w:multiLevelType w:val="multilevel"/>
    <w:tmpl w:val="8B245E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931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0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2" w:hanging="2520"/>
      </w:pPr>
      <w:rPr>
        <w:rFonts w:hint="default"/>
      </w:rPr>
    </w:lvl>
  </w:abstractNum>
  <w:abstractNum w:abstractNumId="11" w15:restartNumberingAfterBreak="0">
    <w:nsid w:val="28B72F76"/>
    <w:multiLevelType w:val="multilevel"/>
    <w:tmpl w:val="76868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9A01EE4"/>
    <w:multiLevelType w:val="hybridMultilevel"/>
    <w:tmpl w:val="B2AE31A4"/>
    <w:lvl w:ilvl="0" w:tplc="0427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32044340">
      <w:numFmt w:val="bullet"/>
      <w:lvlText w:val="-"/>
      <w:lvlJc w:val="left"/>
      <w:pPr>
        <w:ind w:left="2379" w:hanging="732"/>
      </w:pPr>
      <w:rPr>
        <w:rFonts w:ascii="Tahoma" w:eastAsiaTheme="minorHAnsi" w:hAnsi="Tahoma" w:cs="Tahoma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1D32875"/>
    <w:multiLevelType w:val="hybridMultilevel"/>
    <w:tmpl w:val="88DE32C2"/>
    <w:lvl w:ilvl="0" w:tplc="0427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83594"/>
    <w:multiLevelType w:val="multilevel"/>
    <w:tmpl w:val="5B2E64E2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1023285"/>
    <w:multiLevelType w:val="hybridMultilevel"/>
    <w:tmpl w:val="3CDADF60"/>
    <w:lvl w:ilvl="0" w:tplc="F0080C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7140D15"/>
    <w:multiLevelType w:val="multilevel"/>
    <w:tmpl w:val="D6006F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5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0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2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15" w:hanging="2160"/>
      </w:pPr>
      <w:rPr>
        <w:rFonts w:hint="default"/>
      </w:rPr>
    </w:lvl>
  </w:abstractNum>
  <w:abstractNum w:abstractNumId="17" w15:restartNumberingAfterBreak="0">
    <w:nsid w:val="474978BB"/>
    <w:multiLevelType w:val="multilevel"/>
    <w:tmpl w:val="097083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0F130D"/>
    <w:multiLevelType w:val="multilevel"/>
    <w:tmpl w:val="8B245E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931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0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2" w:hanging="2520"/>
      </w:pPr>
      <w:rPr>
        <w:rFonts w:hint="default"/>
      </w:rPr>
    </w:lvl>
  </w:abstractNum>
  <w:abstractNum w:abstractNumId="19" w15:restartNumberingAfterBreak="0">
    <w:nsid w:val="7166231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9102908">
    <w:abstractNumId w:val="17"/>
  </w:num>
  <w:num w:numId="2" w16cid:durableId="895552936">
    <w:abstractNumId w:val="18"/>
  </w:num>
  <w:num w:numId="3" w16cid:durableId="369064451">
    <w:abstractNumId w:val="8"/>
  </w:num>
  <w:num w:numId="4" w16cid:durableId="2115704813">
    <w:abstractNumId w:val="14"/>
  </w:num>
  <w:num w:numId="5" w16cid:durableId="1680499162">
    <w:abstractNumId w:val="9"/>
  </w:num>
  <w:num w:numId="6" w16cid:durableId="517235675">
    <w:abstractNumId w:val="19"/>
  </w:num>
  <w:num w:numId="7" w16cid:durableId="1095634049">
    <w:abstractNumId w:val="15"/>
  </w:num>
  <w:num w:numId="8" w16cid:durableId="1447851514">
    <w:abstractNumId w:val="12"/>
  </w:num>
  <w:num w:numId="9" w16cid:durableId="2043363873">
    <w:abstractNumId w:val="13"/>
  </w:num>
  <w:num w:numId="10" w16cid:durableId="1751196566">
    <w:abstractNumId w:val="3"/>
  </w:num>
  <w:num w:numId="11" w16cid:durableId="2080862397">
    <w:abstractNumId w:val="16"/>
  </w:num>
  <w:num w:numId="12" w16cid:durableId="118576638">
    <w:abstractNumId w:val="2"/>
  </w:num>
  <w:num w:numId="13" w16cid:durableId="1223516306">
    <w:abstractNumId w:val="4"/>
  </w:num>
  <w:num w:numId="14" w16cid:durableId="1515805104">
    <w:abstractNumId w:val="6"/>
  </w:num>
  <w:num w:numId="15" w16cid:durableId="1275089739">
    <w:abstractNumId w:val="10"/>
  </w:num>
  <w:num w:numId="16" w16cid:durableId="27491180">
    <w:abstractNumId w:val="0"/>
  </w:num>
  <w:num w:numId="17" w16cid:durableId="313534806">
    <w:abstractNumId w:val="5"/>
  </w:num>
  <w:num w:numId="18" w16cid:durableId="1915898778">
    <w:abstractNumId w:val="1"/>
  </w:num>
  <w:num w:numId="19" w16cid:durableId="280303957">
    <w:abstractNumId w:val="7"/>
  </w:num>
  <w:num w:numId="20" w16cid:durableId="18503639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7E0"/>
    <w:rsid w:val="000153E4"/>
    <w:rsid w:val="000216C9"/>
    <w:rsid w:val="00035BCC"/>
    <w:rsid w:val="00041087"/>
    <w:rsid w:val="00042AAE"/>
    <w:rsid w:val="00067D01"/>
    <w:rsid w:val="00067DAC"/>
    <w:rsid w:val="000705E3"/>
    <w:rsid w:val="00071B02"/>
    <w:rsid w:val="0008216C"/>
    <w:rsid w:val="00083153"/>
    <w:rsid w:val="00083AE8"/>
    <w:rsid w:val="00092913"/>
    <w:rsid w:val="00094B8D"/>
    <w:rsid w:val="00094C12"/>
    <w:rsid w:val="000D2D39"/>
    <w:rsid w:val="000D4B1A"/>
    <w:rsid w:val="000E05CA"/>
    <w:rsid w:val="000F2A5A"/>
    <w:rsid w:val="00106AEF"/>
    <w:rsid w:val="001268AE"/>
    <w:rsid w:val="00143EE6"/>
    <w:rsid w:val="0015078D"/>
    <w:rsid w:val="001536F1"/>
    <w:rsid w:val="001637AC"/>
    <w:rsid w:val="0016720C"/>
    <w:rsid w:val="00170870"/>
    <w:rsid w:val="001811BA"/>
    <w:rsid w:val="00193463"/>
    <w:rsid w:val="0019457E"/>
    <w:rsid w:val="001A181A"/>
    <w:rsid w:val="001A4B2F"/>
    <w:rsid w:val="001A5186"/>
    <w:rsid w:val="001B1878"/>
    <w:rsid w:val="001B3722"/>
    <w:rsid w:val="001B3CF0"/>
    <w:rsid w:val="001C543E"/>
    <w:rsid w:val="001C5C05"/>
    <w:rsid w:val="001C5C69"/>
    <w:rsid w:val="001D1931"/>
    <w:rsid w:val="001E462D"/>
    <w:rsid w:val="001E6EE5"/>
    <w:rsid w:val="001F0C96"/>
    <w:rsid w:val="001F5A07"/>
    <w:rsid w:val="001F6D3E"/>
    <w:rsid w:val="00206433"/>
    <w:rsid w:val="002142A4"/>
    <w:rsid w:val="00223BB9"/>
    <w:rsid w:val="00244C07"/>
    <w:rsid w:val="00245E43"/>
    <w:rsid w:val="00253277"/>
    <w:rsid w:val="00253C86"/>
    <w:rsid w:val="002663B8"/>
    <w:rsid w:val="002721EC"/>
    <w:rsid w:val="0029255A"/>
    <w:rsid w:val="002A3244"/>
    <w:rsid w:val="002A7375"/>
    <w:rsid w:val="002B10C1"/>
    <w:rsid w:val="002B68FE"/>
    <w:rsid w:val="002C41BA"/>
    <w:rsid w:val="002E456E"/>
    <w:rsid w:val="002E55D8"/>
    <w:rsid w:val="002F4CE6"/>
    <w:rsid w:val="00302911"/>
    <w:rsid w:val="00312710"/>
    <w:rsid w:val="00330518"/>
    <w:rsid w:val="003378D0"/>
    <w:rsid w:val="00346756"/>
    <w:rsid w:val="00353712"/>
    <w:rsid w:val="003608D3"/>
    <w:rsid w:val="00367F0B"/>
    <w:rsid w:val="00373F81"/>
    <w:rsid w:val="00382452"/>
    <w:rsid w:val="003858CB"/>
    <w:rsid w:val="003A3E5C"/>
    <w:rsid w:val="003B52A2"/>
    <w:rsid w:val="003B7950"/>
    <w:rsid w:val="003D26AA"/>
    <w:rsid w:val="003E48E6"/>
    <w:rsid w:val="003F7FD4"/>
    <w:rsid w:val="0041544F"/>
    <w:rsid w:val="0042050B"/>
    <w:rsid w:val="004305DC"/>
    <w:rsid w:val="00441B71"/>
    <w:rsid w:val="00441E9B"/>
    <w:rsid w:val="00442A64"/>
    <w:rsid w:val="00451CE2"/>
    <w:rsid w:val="00452BCC"/>
    <w:rsid w:val="00454954"/>
    <w:rsid w:val="00460EAE"/>
    <w:rsid w:val="0047176E"/>
    <w:rsid w:val="00484A92"/>
    <w:rsid w:val="00495862"/>
    <w:rsid w:val="00495FBA"/>
    <w:rsid w:val="004A41AF"/>
    <w:rsid w:val="004C72D3"/>
    <w:rsid w:val="004E508D"/>
    <w:rsid w:val="004F7250"/>
    <w:rsid w:val="00501DAB"/>
    <w:rsid w:val="00507037"/>
    <w:rsid w:val="005103BF"/>
    <w:rsid w:val="005329EE"/>
    <w:rsid w:val="005449E3"/>
    <w:rsid w:val="00547D90"/>
    <w:rsid w:val="0056461B"/>
    <w:rsid w:val="00571E21"/>
    <w:rsid w:val="00571E3F"/>
    <w:rsid w:val="00574BE4"/>
    <w:rsid w:val="005805C0"/>
    <w:rsid w:val="005969E6"/>
    <w:rsid w:val="005A3FC6"/>
    <w:rsid w:val="005B4225"/>
    <w:rsid w:val="005C652A"/>
    <w:rsid w:val="005D5767"/>
    <w:rsid w:val="005E3B3C"/>
    <w:rsid w:val="005F1931"/>
    <w:rsid w:val="005F591E"/>
    <w:rsid w:val="00600ECB"/>
    <w:rsid w:val="00601B71"/>
    <w:rsid w:val="00607EBE"/>
    <w:rsid w:val="00610472"/>
    <w:rsid w:val="00610C53"/>
    <w:rsid w:val="00616AC9"/>
    <w:rsid w:val="0061744A"/>
    <w:rsid w:val="00617A9C"/>
    <w:rsid w:val="00630B59"/>
    <w:rsid w:val="00663294"/>
    <w:rsid w:val="006644FD"/>
    <w:rsid w:val="00672D56"/>
    <w:rsid w:val="00674374"/>
    <w:rsid w:val="00674AB0"/>
    <w:rsid w:val="00690C13"/>
    <w:rsid w:val="006A0A03"/>
    <w:rsid w:val="006A7A3D"/>
    <w:rsid w:val="006C0A39"/>
    <w:rsid w:val="006D496B"/>
    <w:rsid w:val="006D5F11"/>
    <w:rsid w:val="006E652B"/>
    <w:rsid w:val="006F3818"/>
    <w:rsid w:val="00700192"/>
    <w:rsid w:val="00701EEF"/>
    <w:rsid w:val="00703D62"/>
    <w:rsid w:val="00713E77"/>
    <w:rsid w:val="0072458F"/>
    <w:rsid w:val="007343D3"/>
    <w:rsid w:val="00740AE0"/>
    <w:rsid w:val="00753186"/>
    <w:rsid w:val="00775267"/>
    <w:rsid w:val="00781FAE"/>
    <w:rsid w:val="0079129D"/>
    <w:rsid w:val="0079363C"/>
    <w:rsid w:val="007A46EC"/>
    <w:rsid w:val="007B5FBE"/>
    <w:rsid w:val="007D05DD"/>
    <w:rsid w:val="007D4CE6"/>
    <w:rsid w:val="007E5EAC"/>
    <w:rsid w:val="007E67F9"/>
    <w:rsid w:val="007F1E9B"/>
    <w:rsid w:val="007F3A7D"/>
    <w:rsid w:val="007F5A2A"/>
    <w:rsid w:val="00805493"/>
    <w:rsid w:val="00811CAC"/>
    <w:rsid w:val="00815CFC"/>
    <w:rsid w:val="00821E4F"/>
    <w:rsid w:val="008259A2"/>
    <w:rsid w:val="0082610D"/>
    <w:rsid w:val="0083487F"/>
    <w:rsid w:val="008404E9"/>
    <w:rsid w:val="00840E17"/>
    <w:rsid w:val="00841763"/>
    <w:rsid w:val="008435F7"/>
    <w:rsid w:val="00857024"/>
    <w:rsid w:val="00860BC9"/>
    <w:rsid w:val="00863399"/>
    <w:rsid w:val="008655BD"/>
    <w:rsid w:val="00872E2C"/>
    <w:rsid w:val="00873CEF"/>
    <w:rsid w:val="0087434B"/>
    <w:rsid w:val="00880ED8"/>
    <w:rsid w:val="008851CA"/>
    <w:rsid w:val="00886681"/>
    <w:rsid w:val="008A5287"/>
    <w:rsid w:val="008C29D9"/>
    <w:rsid w:val="008C489F"/>
    <w:rsid w:val="008C6370"/>
    <w:rsid w:val="008D126F"/>
    <w:rsid w:val="008D14B1"/>
    <w:rsid w:val="008E4793"/>
    <w:rsid w:val="008E6860"/>
    <w:rsid w:val="008F6EFA"/>
    <w:rsid w:val="00902385"/>
    <w:rsid w:val="0092339F"/>
    <w:rsid w:val="009302A6"/>
    <w:rsid w:val="00934AF1"/>
    <w:rsid w:val="00935406"/>
    <w:rsid w:val="00940A29"/>
    <w:rsid w:val="009528D3"/>
    <w:rsid w:val="00953C0D"/>
    <w:rsid w:val="0095724C"/>
    <w:rsid w:val="00966FD8"/>
    <w:rsid w:val="009833E2"/>
    <w:rsid w:val="009874DB"/>
    <w:rsid w:val="0099085D"/>
    <w:rsid w:val="00991B49"/>
    <w:rsid w:val="00992168"/>
    <w:rsid w:val="00997EA3"/>
    <w:rsid w:val="009A11DD"/>
    <w:rsid w:val="009C2619"/>
    <w:rsid w:val="009E657D"/>
    <w:rsid w:val="009F5524"/>
    <w:rsid w:val="00A00180"/>
    <w:rsid w:val="00A03656"/>
    <w:rsid w:val="00A0653F"/>
    <w:rsid w:val="00A0655A"/>
    <w:rsid w:val="00A07AFD"/>
    <w:rsid w:val="00A24120"/>
    <w:rsid w:val="00A30F0A"/>
    <w:rsid w:val="00A317E0"/>
    <w:rsid w:val="00A371B3"/>
    <w:rsid w:val="00A43B1B"/>
    <w:rsid w:val="00A455A5"/>
    <w:rsid w:val="00A459C2"/>
    <w:rsid w:val="00A62877"/>
    <w:rsid w:val="00A665A9"/>
    <w:rsid w:val="00A72F90"/>
    <w:rsid w:val="00A752D9"/>
    <w:rsid w:val="00A837B8"/>
    <w:rsid w:val="00A84804"/>
    <w:rsid w:val="00A86956"/>
    <w:rsid w:val="00A901C0"/>
    <w:rsid w:val="00AA06F0"/>
    <w:rsid w:val="00AA0C1B"/>
    <w:rsid w:val="00AB120F"/>
    <w:rsid w:val="00AB2FBB"/>
    <w:rsid w:val="00AB57A3"/>
    <w:rsid w:val="00AC3F5D"/>
    <w:rsid w:val="00AD44DA"/>
    <w:rsid w:val="00AE01EE"/>
    <w:rsid w:val="00AF70F3"/>
    <w:rsid w:val="00B01C45"/>
    <w:rsid w:val="00B05D38"/>
    <w:rsid w:val="00B06A65"/>
    <w:rsid w:val="00B101EB"/>
    <w:rsid w:val="00B22D71"/>
    <w:rsid w:val="00B3504C"/>
    <w:rsid w:val="00B3506D"/>
    <w:rsid w:val="00B36054"/>
    <w:rsid w:val="00B37E83"/>
    <w:rsid w:val="00B50249"/>
    <w:rsid w:val="00B51E40"/>
    <w:rsid w:val="00B57205"/>
    <w:rsid w:val="00B64DDA"/>
    <w:rsid w:val="00B7093C"/>
    <w:rsid w:val="00B75500"/>
    <w:rsid w:val="00B76466"/>
    <w:rsid w:val="00B81E32"/>
    <w:rsid w:val="00B82E63"/>
    <w:rsid w:val="00BA3272"/>
    <w:rsid w:val="00BA3BAB"/>
    <w:rsid w:val="00BA4C40"/>
    <w:rsid w:val="00BB1990"/>
    <w:rsid w:val="00BB50C2"/>
    <w:rsid w:val="00BC32CE"/>
    <w:rsid w:val="00BC3872"/>
    <w:rsid w:val="00BC4AE7"/>
    <w:rsid w:val="00BD071A"/>
    <w:rsid w:val="00BD2C43"/>
    <w:rsid w:val="00BD52C5"/>
    <w:rsid w:val="00BE0D2F"/>
    <w:rsid w:val="00BE67CE"/>
    <w:rsid w:val="00C121ED"/>
    <w:rsid w:val="00C12FEC"/>
    <w:rsid w:val="00C2558C"/>
    <w:rsid w:val="00C25744"/>
    <w:rsid w:val="00C32C73"/>
    <w:rsid w:val="00C37E2B"/>
    <w:rsid w:val="00C4180C"/>
    <w:rsid w:val="00C42F4F"/>
    <w:rsid w:val="00C45C8E"/>
    <w:rsid w:val="00C46068"/>
    <w:rsid w:val="00C526CB"/>
    <w:rsid w:val="00C55B17"/>
    <w:rsid w:val="00C627F7"/>
    <w:rsid w:val="00C7586A"/>
    <w:rsid w:val="00C923D5"/>
    <w:rsid w:val="00C93328"/>
    <w:rsid w:val="00C97A36"/>
    <w:rsid w:val="00CA4104"/>
    <w:rsid w:val="00CA63DA"/>
    <w:rsid w:val="00CB117E"/>
    <w:rsid w:val="00CD1F16"/>
    <w:rsid w:val="00CD76D8"/>
    <w:rsid w:val="00CF3E70"/>
    <w:rsid w:val="00CF7643"/>
    <w:rsid w:val="00D048FA"/>
    <w:rsid w:val="00D10B08"/>
    <w:rsid w:val="00D13978"/>
    <w:rsid w:val="00D21E4F"/>
    <w:rsid w:val="00D279A7"/>
    <w:rsid w:val="00D31589"/>
    <w:rsid w:val="00D353BC"/>
    <w:rsid w:val="00D407C5"/>
    <w:rsid w:val="00D41215"/>
    <w:rsid w:val="00D412DA"/>
    <w:rsid w:val="00D47BDA"/>
    <w:rsid w:val="00D53989"/>
    <w:rsid w:val="00D571C2"/>
    <w:rsid w:val="00D74969"/>
    <w:rsid w:val="00D9312F"/>
    <w:rsid w:val="00DA39CC"/>
    <w:rsid w:val="00DA4652"/>
    <w:rsid w:val="00DA6205"/>
    <w:rsid w:val="00DA748A"/>
    <w:rsid w:val="00DB4031"/>
    <w:rsid w:val="00DB79B6"/>
    <w:rsid w:val="00DC440A"/>
    <w:rsid w:val="00DD15A0"/>
    <w:rsid w:val="00DD3A79"/>
    <w:rsid w:val="00DD3D4F"/>
    <w:rsid w:val="00DD4A30"/>
    <w:rsid w:val="00DD5655"/>
    <w:rsid w:val="00DD5850"/>
    <w:rsid w:val="00DE189C"/>
    <w:rsid w:val="00DF1BFF"/>
    <w:rsid w:val="00DF4BBA"/>
    <w:rsid w:val="00E0064B"/>
    <w:rsid w:val="00E062F7"/>
    <w:rsid w:val="00E177FA"/>
    <w:rsid w:val="00E252C0"/>
    <w:rsid w:val="00E271F2"/>
    <w:rsid w:val="00E273AA"/>
    <w:rsid w:val="00E333B1"/>
    <w:rsid w:val="00E37AE7"/>
    <w:rsid w:val="00E4742A"/>
    <w:rsid w:val="00E5119A"/>
    <w:rsid w:val="00E512B7"/>
    <w:rsid w:val="00E663A6"/>
    <w:rsid w:val="00E80CBC"/>
    <w:rsid w:val="00E8398C"/>
    <w:rsid w:val="00E85ED5"/>
    <w:rsid w:val="00E9232D"/>
    <w:rsid w:val="00EA479A"/>
    <w:rsid w:val="00EB7DDF"/>
    <w:rsid w:val="00ED7E99"/>
    <w:rsid w:val="00EF72A4"/>
    <w:rsid w:val="00F00C16"/>
    <w:rsid w:val="00F00FA4"/>
    <w:rsid w:val="00F010E7"/>
    <w:rsid w:val="00F0256F"/>
    <w:rsid w:val="00F13DCF"/>
    <w:rsid w:val="00F214A7"/>
    <w:rsid w:val="00F22EFF"/>
    <w:rsid w:val="00F23191"/>
    <w:rsid w:val="00F26404"/>
    <w:rsid w:val="00F350AC"/>
    <w:rsid w:val="00F41FB6"/>
    <w:rsid w:val="00F520D5"/>
    <w:rsid w:val="00F615A0"/>
    <w:rsid w:val="00F6646A"/>
    <w:rsid w:val="00F67DA8"/>
    <w:rsid w:val="00F7161C"/>
    <w:rsid w:val="00F73EB6"/>
    <w:rsid w:val="00F74357"/>
    <w:rsid w:val="00F757A4"/>
    <w:rsid w:val="00F82779"/>
    <w:rsid w:val="00F83ACC"/>
    <w:rsid w:val="00F9437E"/>
    <w:rsid w:val="00F97987"/>
    <w:rsid w:val="00FB1C65"/>
    <w:rsid w:val="00FB65B1"/>
    <w:rsid w:val="00FC28FF"/>
    <w:rsid w:val="00FC3831"/>
    <w:rsid w:val="00FD3EBD"/>
    <w:rsid w:val="00FE44EE"/>
    <w:rsid w:val="00FF147A"/>
    <w:rsid w:val="00FF1FA5"/>
    <w:rsid w:val="00FF744E"/>
    <w:rsid w:val="010A07E8"/>
    <w:rsid w:val="04DDE8A3"/>
    <w:rsid w:val="050620C8"/>
    <w:rsid w:val="05C268FD"/>
    <w:rsid w:val="05F09ECE"/>
    <w:rsid w:val="0668878C"/>
    <w:rsid w:val="0985C764"/>
    <w:rsid w:val="0A3C43C3"/>
    <w:rsid w:val="0CBD6826"/>
    <w:rsid w:val="0E66DE2A"/>
    <w:rsid w:val="0F9CB049"/>
    <w:rsid w:val="113880AA"/>
    <w:rsid w:val="116D6AB7"/>
    <w:rsid w:val="134EF81A"/>
    <w:rsid w:val="168698DC"/>
    <w:rsid w:val="19A51141"/>
    <w:rsid w:val="1AAD03C4"/>
    <w:rsid w:val="1BB21000"/>
    <w:rsid w:val="1CF5DA60"/>
    <w:rsid w:val="1F99ABB6"/>
    <w:rsid w:val="216B22D8"/>
    <w:rsid w:val="216BD57A"/>
    <w:rsid w:val="2405A1F1"/>
    <w:rsid w:val="27319A3A"/>
    <w:rsid w:val="2E5DE8F5"/>
    <w:rsid w:val="2F46F254"/>
    <w:rsid w:val="320B0A85"/>
    <w:rsid w:val="32252F51"/>
    <w:rsid w:val="331A216D"/>
    <w:rsid w:val="33C6EAD9"/>
    <w:rsid w:val="344EBE07"/>
    <w:rsid w:val="358EB478"/>
    <w:rsid w:val="369FB096"/>
    <w:rsid w:val="3C916C21"/>
    <w:rsid w:val="3C92E56E"/>
    <w:rsid w:val="3D2E6F35"/>
    <w:rsid w:val="3EB5D2F9"/>
    <w:rsid w:val="3F7A3A8A"/>
    <w:rsid w:val="41160AEB"/>
    <w:rsid w:val="42B1DB4C"/>
    <w:rsid w:val="4342DFAE"/>
    <w:rsid w:val="437A378F"/>
    <w:rsid w:val="439DB0B9"/>
    <w:rsid w:val="43A8566C"/>
    <w:rsid w:val="4524A28A"/>
    <w:rsid w:val="45E97C0E"/>
    <w:rsid w:val="46CAE0E9"/>
    <w:rsid w:val="47854C6F"/>
    <w:rsid w:val="47953383"/>
    <w:rsid w:val="47C2D4E0"/>
    <w:rsid w:val="49211CD0"/>
    <w:rsid w:val="493A5C1C"/>
    <w:rsid w:val="4C16C0CC"/>
    <w:rsid w:val="4F22CECF"/>
    <w:rsid w:val="52DD67D2"/>
    <w:rsid w:val="534C211E"/>
    <w:rsid w:val="56AE6F17"/>
    <w:rsid w:val="57007A55"/>
    <w:rsid w:val="57F973E8"/>
    <w:rsid w:val="5D445529"/>
    <w:rsid w:val="606BE5CE"/>
    <w:rsid w:val="6207B62F"/>
    <w:rsid w:val="6232E95E"/>
    <w:rsid w:val="6251A7FB"/>
    <w:rsid w:val="635E1013"/>
    <w:rsid w:val="63616A12"/>
    <w:rsid w:val="64B1AA6D"/>
    <w:rsid w:val="64E6FE52"/>
    <w:rsid w:val="65C4B084"/>
    <w:rsid w:val="679F9465"/>
    <w:rsid w:val="68B35287"/>
    <w:rsid w:val="69AE62DA"/>
    <w:rsid w:val="6A351684"/>
    <w:rsid w:val="6B35CD1E"/>
    <w:rsid w:val="6D5461CA"/>
    <w:rsid w:val="6EAC78F8"/>
    <w:rsid w:val="701D17A9"/>
    <w:rsid w:val="706F893C"/>
    <w:rsid w:val="73035AA8"/>
    <w:rsid w:val="738126CA"/>
    <w:rsid w:val="76898CBC"/>
    <w:rsid w:val="7790FDF9"/>
    <w:rsid w:val="77F46A06"/>
    <w:rsid w:val="7CC1A545"/>
    <w:rsid w:val="7E769E03"/>
    <w:rsid w:val="7FF9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BC2DD8"/>
  <w15:chartTrackingRefBased/>
  <w15:docId w15:val="{595CBD88-80B3-459B-9196-BAAD79A79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7A3"/>
    <w:pPr>
      <w:ind w:firstLine="0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3989"/>
    <w:pPr>
      <w:keepNext/>
      <w:keepLines/>
      <w:spacing w:before="120" w:line="240" w:lineRule="auto"/>
      <w:outlineLvl w:val="1"/>
    </w:pPr>
    <w:rPr>
      <w:rFonts w:eastAsiaTheme="majorEastAsia" w:cstheme="majorBidi"/>
      <w:sz w:val="21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Normal"/>
    <w:link w:val="ListParagraphChar"/>
    <w:uiPriority w:val="34"/>
    <w:qFormat/>
    <w:rsid w:val="004E508D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uiPriority w:val="34"/>
    <w:qFormat/>
    <w:rsid w:val="004E508D"/>
  </w:style>
  <w:style w:type="table" w:styleId="TableGrid">
    <w:name w:val="Table Grid"/>
    <w:basedOn w:val="TableNormal"/>
    <w:uiPriority w:val="39"/>
    <w:rsid w:val="00F615A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15A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5A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C28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C28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C28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28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28FF"/>
    <w:rPr>
      <w:b/>
      <w:bCs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E37AE7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37A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37AE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67F0B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935406"/>
    <w:pPr>
      <w:spacing w:line="240" w:lineRule="auto"/>
      <w:ind w:firstLine="0"/>
    </w:pPr>
  </w:style>
  <w:style w:type="paragraph" w:customStyle="1" w:styleId="Heading">
    <w:name w:val="Heading"/>
    <w:next w:val="Normal"/>
    <w:rsid w:val="00FF147A"/>
    <w:pPr>
      <w:spacing w:line="240" w:lineRule="auto"/>
      <w:ind w:firstLine="0"/>
      <w:outlineLvl w:val="0"/>
    </w:pPr>
    <w:rPr>
      <w:rFonts w:ascii="Times New Roman" w:eastAsia="Arial Unicode MS" w:hAnsi="Times New Roman" w:cs="Arial Unicode MS"/>
      <w:b/>
      <w:bCs/>
      <w:caps/>
      <w:color w:val="444444"/>
      <w:spacing w:val="3"/>
      <w:u w:color="444444"/>
      <w:lang w:val="en-US" w:eastAsia="en-GB"/>
      <w14:textOutline w14:w="12700" w14:cap="flat" w14:cmpd="sng" w14:algn="ctr">
        <w14:noFill/>
        <w14:prstDash w14:val="solid"/>
        <w14:miter w14:lim="100000"/>
      </w14:textOutline>
    </w:rPr>
  </w:style>
  <w:style w:type="character" w:styleId="FollowedHyperlink">
    <w:name w:val="FollowedHyperlink"/>
    <w:basedOn w:val="DefaultParagraphFont"/>
    <w:uiPriority w:val="99"/>
    <w:semiHidden/>
    <w:unhideWhenUsed/>
    <w:rsid w:val="00BE0D2F"/>
    <w:rPr>
      <w:color w:val="954F72" w:themeColor="followedHyperlink"/>
      <w:u w:val="single"/>
    </w:rPr>
  </w:style>
  <w:style w:type="character" w:customStyle="1" w:styleId="ui-provider">
    <w:name w:val="ui-provider"/>
    <w:basedOn w:val="DefaultParagraphFont"/>
    <w:rsid w:val="00454954"/>
  </w:style>
  <w:style w:type="character" w:customStyle="1" w:styleId="Heading2Char">
    <w:name w:val="Heading 2 Char"/>
    <w:basedOn w:val="DefaultParagraphFont"/>
    <w:link w:val="Heading2"/>
    <w:uiPriority w:val="9"/>
    <w:rsid w:val="00D53989"/>
    <w:rPr>
      <w:rFonts w:eastAsiaTheme="majorEastAsia" w:cstheme="majorBidi"/>
      <w:sz w:val="21"/>
      <w:szCs w:val="36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495FBA"/>
    <w:rPr>
      <w:color w:val="605E5C"/>
      <w:shd w:val="clear" w:color="auto" w:fill="E1DFDD"/>
    </w:rPr>
  </w:style>
  <w:style w:type="paragraph" w:customStyle="1" w:styleId="Default">
    <w:name w:val="Default"/>
    <w:rsid w:val="00F83ACC"/>
    <w:pPr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5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1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36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1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1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6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2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2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4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5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it.ly/41IXNg8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it.ly/3PIZJRZ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registrucentras.lt/bylos/dokumentai/apie/administracine/V%C4%AE_RC_2024-2027%20m.%20veiklos_strategija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8" ma:contentTypeDescription="Create a new document." ma:contentTypeScope="" ma:versionID="839635aeb2f77516dcf2123859b34ca2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486d6ca937662e776c3c23a7b0e19be3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7d1ad57-7ac7-4fbd-9a30-a12364399e26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97D081-8A22-4E16-A20E-3B5569A45CDC}">
  <ds:schemaRefs>
    <ds:schemaRef ds:uri="http://schemas.microsoft.com/office/2006/metadata/properties"/>
    <ds:schemaRef ds:uri="http://schemas.microsoft.com/office/infopath/2007/PartnerControls"/>
    <ds:schemaRef ds:uri="93827db7-4edf-4a59-9c97-c86e41f014de"/>
    <ds:schemaRef ds:uri="12ad28a2-36b6-4225-b508-357a5bc7de4e"/>
  </ds:schemaRefs>
</ds:datastoreItem>
</file>

<file path=customXml/itemProps2.xml><?xml version="1.0" encoding="utf-8"?>
<ds:datastoreItem xmlns:ds="http://schemas.openxmlformats.org/officeDocument/2006/customXml" ds:itemID="{EE8F902C-EE09-437C-B9FF-C645FD1EE2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24F1B3-4C2D-4849-BE4E-DEC284F6A6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ad28a2-36b6-4225-b508-357a5bc7de4e"/>
    <ds:schemaRef ds:uri="93827db7-4edf-4a59-9c97-c86e41f014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E7FA60-1170-4480-B5AB-087EEEEF08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1467</Words>
  <Characters>8365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VĮ Registrų centras</Company>
  <LinksUpToDate>false</LinksUpToDate>
  <CharactersWithSpaces>9813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Jurkienė</dc:creator>
  <cp:keywords/>
  <dc:description/>
  <cp:lastModifiedBy>Vilmantė Nausėdaitė</cp:lastModifiedBy>
  <cp:revision>7</cp:revision>
  <dcterms:created xsi:type="dcterms:W3CDTF">2025-02-16T17:32:00Z</dcterms:created>
  <dcterms:modified xsi:type="dcterms:W3CDTF">2025-02-18T07:52:00Z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0x01010082D9DDB0AABBAB4A81DF2813D8869AC1</vt:lpwstr>
  </property>
  <property fmtid="{D5CDD505-2E9C-101B-9397-08002B2CF9AE}" pid="3" name="MSIP_Label_179ca552-b207-4d72-8d58-818aee87ca18_Enabled">
    <vt:lpwstr>true</vt:lpwstr>
  </property>
  <property fmtid="{D5CDD505-2E9C-101B-9397-08002B2CF9AE}" pid="4" name="MSIP_Label_179ca552-b207-4d72-8d58-818aee87ca18_SetDate">
    <vt:lpwstr>2024-03-01T08:18:11Z</vt:lpwstr>
  </property>
  <property fmtid="{D5CDD505-2E9C-101B-9397-08002B2CF9AE}" pid="5" name="MSIP_Label_179ca552-b207-4d72-8d58-818aee87ca18_Method">
    <vt:lpwstr>Standard</vt:lpwstr>
  </property>
  <property fmtid="{D5CDD505-2E9C-101B-9397-08002B2CF9AE}" pid="6" name="MSIP_Label_179ca552-b207-4d72-8d58-818aee87ca18_Name">
    <vt:lpwstr>Vidinė_informacija</vt:lpwstr>
  </property>
  <property fmtid="{D5CDD505-2E9C-101B-9397-08002B2CF9AE}" pid="7" name="MSIP_Label_179ca552-b207-4d72-8d58-818aee87ca18_SiteId">
    <vt:lpwstr>b439ef4d-44b1-4d5a-92fb-b87e549b071c</vt:lpwstr>
  </property>
  <property fmtid="{D5CDD505-2E9C-101B-9397-08002B2CF9AE}" pid="8" name="MSIP_Label_179ca552-b207-4d72-8d58-818aee87ca18_ActionId">
    <vt:lpwstr>ee45beb7-208e-4843-91a8-e7c427a345c2</vt:lpwstr>
  </property>
  <property fmtid="{D5CDD505-2E9C-101B-9397-08002B2CF9AE}" pid="9" name="MSIP_Label_179ca552-b207-4d72-8d58-818aee87ca18_ContentBits">
    <vt:lpwstr>0</vt:lpwstr>
  </property>
  <property fmtid="{D5CDD505-2E9C-101B-9397-08002B2CF9AE}" pid="10" name="MediaServiceImageTags">
    <vt:lpwstr/>
  </property>
</Properties>
</file>